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0" w:rsidRDefault="00171800" w:rsidP="00171800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asciiTheme="minorHAnsi" w:hAnsiTheme="minorHAnsi" w:cs="Arial"/>
          <w:b/>
          <w:i/>
          <w:color w:val="00B050"/>
          <w:sz w:val="52"/>
          <w:szCs w:val="52"/>
        </w:rPr>
      </w:pPr>
      <w:r>
        <w:rPr>
          <w:rFonts w:asciiTheme="minorHAnsi" w:hAnsiTheme="minorHAnsi" w:cs="Arial"/>
          <w:b/>
          <w:i/>
          <w:noProof/>
          <w:color w:val="00B050"/>
          <w:sz w:val="52"/>
          <w:szCs w:val="52"/>
        </w:rPr>
        <w:drawing>
          <wp:inline distT="0" distB="0" distL="0" distR="0" wp14:anchorId="4CD37E8D" wp14:editId="68AAC0FC">
            <wp:extent cx="3542030" cy="16402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800" w:rsidRPr="00171800" w:rsidRDefault="00171800" w:rsidP="00171800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asciiTheme="minorHAnsi" w:eastAsiaTheme="minorHAnsi" w:hAnsiTheme="minorHAnsi" w:cs="Arial"/>
          <w:b/>
          <w:i/>
          <w:color w:val="1F3864" w:themeColor="accent5" w:themeShade="80"/>
          <w:sz w:val="22"/>
          <w:szCs w:val="22"/>
          <w:lang w:eastAsia="en-US"/>
        </w:rPr>
      </w:pPr>
      <w:r w:rsidRPr="00171800">
        <w:rPr>
          <w:rFonts w:asciiTheme="minorHAnsi" w:eastAsiaTheme="minorHAnsi" w:hAnsiTheme="minorHAnsi" w:cs="Arial"/>
          <w:b/>
          <w:i/>
          <w:color w:val="1F3864" w:themeColor="accent5" w:themeShade="80"/>
          <w:sz w:val="22"/>
          <w:szCs w:val="22"/>
          <w:lang w:eastAsia="en-US"/>
        </w:rPr>
        <w:t>Номер в едином Федеральном Реестре туроператоров РТО 010460</w:t>
      </w:r>
    </w:p>
    <w:p w:rsidR="00F13B5D" w:rsidRPr="00366048" w:rsidRDefault="001C6AC4" w:rsidP="001C6AC4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asciiTheme="minorHAnsi" w:hAnsiTheme="minorHAnsi" w:cs="Arial"/>
          <w:b/>
          <w:i/>
          <w:color w:val="00B050"/>
          <w:sz w:val="52"/>
          <w:szCs w:val="52"/>
        </w:rPr>
      </w:pPr>
      <w:r w:rsidRPr="001C6AC4">
        <w:rPr>
          <w:rFonts w:asciiTheme="minorHAnsi" w:hAnsiTheme="minorHAnsi" w:cs="Arial"/>
          <w:b/>
          <w:i/>
          <w:color w:val="00B050"/>
          <w:sz w:val="52"/>
          <w:szCs w:val="52"/>
        </w:rPr>
        <w:t>«</w:t>
      </w:r>
      <w:r w:rsidR="00607DA5">
        <w:rPr>
          <w:rFonts w:asciiTheme="minorHAnsi" w:hAnsiTheme="minorHAnsi" w:cs="Arial"/>
          <w:b/>
          <w:i/>
          <w:color w:val="00B050"/>
          <w:sz w:val="52"/>
          <w:szCs w:val="52"/>
        </w:rPr>
        <w:t>Майские выходные</w:t>
      </w:r>
      <w:bookmarkStart w:id="0" w:name="_GoBack"/>
      <w:bookmarkEnd w:id="0"/>
      <w:r w:rsidR="00CA1B95">
        <w:rPr>
          <w:rFonts w:asciiTheme="minorHAnsi" w:hAnsiTheme="minorHAnsi" w:cs="Arial"/>
          <w:b/>
          <w:i/>
          <w:color w:val="00B050"/>
          <w:sz w:val="52"/>
          <w:szCs w:val="52"/>
        </w:rPr>
        <w:t xml:space="preserve"> в Астрахани</w:t>
      </w:r>
      <w:r w:rsidRPr="001C6AC4">
        <w:rPr>
          <w:rFonts w:asciiTheme="minorHAnsi" w:hAnsiTheme="minorHAnsi" w:cs="Arial"/>
          <w:b/>
          <w:i/>
          <w:color w:val="00B050"/>
          <w:sz w:val="52"/>
          <w:szCs w:val="52"/>
        </w:rPr>
        <w:t>»</w:t>
      </w:r>
    </w:p>
    <w:p w:rsidR="00171800" w:rsidRPr="00171800" w:rsidRDefault="00CA1B95" w:rsidP="00171800">
      <w:pPr>
        <w:tabs>
          <w:tab w:val="left" w:pos="2694"/>
        </w:tabs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 01.05 по 05.05</w:t>
      </w:r>
      <w:r w:rsidR="00171800">
        <w:rPr>
          <w:rFonts w:ascii="Calibri" w:eastAsia="Calibri" w:hAnsi="Calibri" w:cs="Times New Roman"/>
          <w:b/>
        </w:rPr>
        <w:t>.2020</w:t>
      </w:r>
      <w:r w:rsidR="00171800" w:rsidRPr="00171800">
        <w:rPr>
          <w:rFonts w:ascii="Calibri" w:eastAsia="Calibri" w:hAnsi="Calibri" w:cs="Times New Roman"/>
          <w:b/>
        </w:rPr>
        <w:t xml:space="preserve"> </w:t>
      </w:r>
    </w:p>
    <w:p w:rsidR="00366048" w:rsidRDefault="00CA1B95" w:rsidP="00171800">
      <w:pPr>
        <w:tabs>
          <w:tab w:val="left" w:pos="2694"/>
        </w:tabs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 дня /2 ночи</w:t>
      </w:r>
      <w:r w:rsidR="00171800" w:rsidRPr="00171800">
        <w:rPr>
          <w:rFonts w:ascii="Calibri" w:eastAsia="Calibri" w:hAnsi="Calibri" w:cs="Times New Roman"/>
          <w:b/>
        </w:rPr>
        <w:t xml:space="preserve">   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1116"/>
        <w:gridCol w:w="10191"/>
      </w:tblGrid>
      <w:tr w:rsidR="00171800" w:rsidRPr="00874855" w:rsidTr="00012FA9">
        <w:tc>
          <w:tcPr>
            <w:tcW w:w="993" w:type="dxa"/>
          </w:tcPr>
          <w:p w:rsidR="00171800" w:rsidRPr="00890F1E" w:rsidRDefault="00911335" w:rsidP="001C6A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 – 01.05.2020</w:t>
            </w:r>
          </w:p>
        </w:tc>
        <w:tc>
          <w:tcPr>
            <w:tcW w:w="10314" w:type="dxa"/>
          </w:tcPr>
          <w:p w:rsidR="00171800" w:rsidRPr="00AD5268" w:rsidRDefault="001C6AC4" w:rsidP="00CA1B95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Выезд </w:t>
            </w:r>
            <w:proofErr w:type="gramStart"/>
            <w:r>
              <w:rPr>
                <w:b/>
                <w:sz w:val="20"/>
                <w:szCs w:val="20"/>
              </w:rPr>
              <w:t>из</w:t>
            </w:r>
            <w:proofErr w:type="gramEnd"/>
            <w:r>
              <w:rPr>
                <w:b/>
                <w:sz w:val="20"/>
                <w:szCs w:val="20"/>
              </w:rPr>
              <w:t xml:space="preserve"> Шебекино </w:t>
            </w:r>
            <w:r w:rsidR="00CA1B95">
              <w:rPr>
                <w:b/>
                <w:sz w:val="20"/>
                <w:szCs w:val="20"/>
              </w:rPr>
              <w:t>13:00. Сбор у ДК 12</w:t>
            </w:r>
            <w:r w:rsidR="00171800" w:rsidRPr="00AD5268">
              <w:rPr>
                <w:b/>
                <w:sz w:val="20"/>
                <w:szCs w:val="20"/>
              </w:rPr>
              <w:t>:45</w:t>
            </w:r>
          </w:p>
        </w:tc>
      </w:tr>
      <w:tr w:rsidR="00171800" w:rsidRPr="00874855" w:rsidTr="008857D5">
        <w:trPr>
          <w:trHeight w:val="487"/>
        </w:trPr>
        <w:tc>
          <w:tcPr>
            <w:tcW w:w="993" w:type="dxa"/>
          </w:tcPr>
          <w:p w:rsidR="00171800" w:rsidRPr="00890F1E" w:rsidRDefault="00911335" w:rsidP="001C6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день – 02.05.2020 </w:t>
            </w:r>
          </w:p>
        </w:tc>
        <w:tc>
          <w:tcPr>
            <w:tcW w:w="10314" w:type="dxa"/>
          </w:tcPr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– прибытие группы в Астрахань. </w:t>
            </w:r>
          </w:p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- Размещение в гостинице.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Завтрак (шведский стол). Свободное время (отдых).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12:00 -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Отправляемся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на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большую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обзорную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экскурсию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по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Астрахани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>!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</w:t>
            </w:r>
            <w:proofErr w:type="gram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Астраханский Кремль, красивейшие центральные улицы, набережная реки Волги, старинные купеческие особняки и торговые подворья, Лебединое озеро, пл. Ленина, пл. Петра I, Аллея выдающихся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астраханцев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, парк им. Гейдара Алиева и мост дружбы,  осмотр особняков по ул. Никольская, ул. Ан.</w:t>
            </w:r>
            <w:proofErr w:type="gram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Сергеева, иранского и армянского подворья, Благовещенского монастыря и часовни Николая Чудотворца, армянского креста –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хачкара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и памятника поэту-песеннику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Курмангазы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. По желанию – посещение знаменитого рыбного рынка.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14:00-15:00 -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Обед в кафе города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</w:t>
            </w:r>
          </w:p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15:30 – 18:00 –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Продолжение обзорной экскурсии по городу. Посещение Краеведческого музея: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1. </w:t>
            </w:r>
            <w:r w:rsidRPr="00911335">
              <w:rPr>
                <w:rFonts w:ascii="Arial" w:eastAsia="Times New Roman" w:hAnsi="Arial" w:cs="Arial"/>
                <w:b/>
                <w:bCs/>
                <w:szCs w:val="18"/>
              </w:rPr>
              <w:t>«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Рыбы каспийского бассейна».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Экспозиция посвящена одному из главных богатств Астраханского края - рыбным ресурсам Волги и Каспия.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2.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«Золото сарматов».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Золотые украшения сарматского вождя из знаменитого захоронения у села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Косика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Енотаевского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района: золотая пектораль – нагрудный символ царской власти, золотые поясные пряжки с изображением степного ушастого ежа,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фалары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,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поруч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.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18:00 – возвращение в гостиницу. Размещение в гостинице. Свободное время.</w:t>
            </w:r>
          </w:p>
          <w:p w:rsidR="001C6AC4" w:rsidRPr="00012FA9" w:rsidRDefault="00911335" w:rsidP="00911335">
            <w:pPr>
              <w:jc w:val="both"/>
              <w:rPr>
                <w:rFonts w:ascii="Calibri" w:eastAsia="Times New Roman" w:hAnsi="Calibri" w:cs="Times New Roman"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*За доп. плату выбор можем предложить экскурсию с дегустацией трех сортов пива и астраханских рыбных деликатесов на речном трамвайчике (продолжительность экскурсии 2,5 часа – стоимость 1200 рублей/чел).</w:t>
            </w:r>
          </w:p>
        </w:tc>
      </w:tr>
      <w:tr w:rsidR="00171800" w:rsidRPr="00874855" w:rsidTr="00012FA9">
        <w:tc>
          <w:tcPr>
            <w:tcW w:w="993" w:type="dxa"/>
          </w:tcPr>
          <w:p w:rsidR="00171800" w:rsidRPr="00911335" w:rsidRDefault="00911335" w:rsidP="00012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911335">
              <w:rPr>
                <w:rFonts w:ascii="Times New Roman" w:hAnsi="Times New Roman" w:cs="Times New Roman"/>
                <w:b/>
                <w:sz w:val="20"/>
                <w:szCs w:val="20"/>
              </w:rPr>
              <w:t>день – 03.05.2020</w:t>
            </w:r>
          </w:p>
        </w:tc>
        <w:tc>
          <w:tcPr>
            <w:tcW w:w="10314" w:type="dxa"/>
          </w:tcPr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– завтрак в гостинице.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09:45 – 10:00 - сбор группы и отправление на экскурсию в центр казахской культуры. </w:t>
            </w:r>
          </w:p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11:00 -  11:30 -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прибытие </w:t>
            </w:r>
            <w:proofErr w:type="gramStart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в</w:t>
            </w:r>
            <w:proofErr w:type="gramEnd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 с. </w:t>
            </w:r>
            <w:proofErr w:type="spellStart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Алтынжар</w:t>
            </w:r>
            <w:proofErr w:type="spellEnd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.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Экскурсия и рассказ о творчестве выдающегося </w:t>
            </w:r>
            <w:proofErr w:type="spellStart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киюши</w:t>
            </w:r>
            <w:proofErr w:type="spellEnd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 (поэта-песенника) </w:t>
            </w:r>
            <w:proofErr w:type="spellStart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Курмангазы</w:t>
            </w:r>
            <w:proofErr w:type="spellEnd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. Посещение мавзолея, уникального  памятника культуры казахского народа.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11:30 – 13:30 – 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Встреча с хлебом и солью в национальных костюмах.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Экскурсия  по центру казахской культуры. Рассказ о  культуре, быте и национальных традициях казахского народа: костюмы, предметы быта, орудия труда. Во время экскурсии Вас познакомят с жизнью казахского народа, творчеством знаменитого казахского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киюши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–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Курмангазы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Сагырбаева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.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Осмотр казахской юрты. Музыкально-этнографическая программа. </w:t>
            </w:r>
            <w:proofErr w:type="gramStart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Интерактивная постановка «Один день из жизни юрты» -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Вас познакомят с национальным казахских обрядом в казахской юрте.</w:t>
            </w:r>
            <w:proofErr w:type="gramEnd"/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Все желающие смогут сделать памятные фотографии в национальном костюме. </w:t>
            </w:r>
          </w:p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13:30-14:30 –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национальный обед (бешбармак, </w:t>
            </w:r>
            <w:proofErr w:type="spellStart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кайнары</w:t>
            </w:r>
            <w:proofErr w:type="spellEnd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, </w:t>
            </w:r>
            <w:proofErr w:type="spellStart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баурсаки</w:t>
            </w:r>
            <w:proofErr w:type="spellEnd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, молочный чай).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14:30 – 16:00 –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мастер класс по сбору национальной юрты.</w:t>
            </w:r>
            <w:r w:rsidRPr="00911335">
              <w:rPr>
                <w:rFonts w:ascii="Arial" w:eastAsia="Times New Roman" w:hAnsi="Arial" w:cs="Arial"/>
                <w:b/>
                <w:bCs/>
                <w:i/>
                <w:szCs w:val="18"/>
              </w:rPr>
              <w:t xml:space="preserve"> </w:t>
            </w:r>
            <w:r w:rsidRPr="00911335">
              <w:rPr>
                <w:rFonts w:ascii="Calibri" w:eastAsia="Times New Roman" w:hAnsi="Calibri" w:cs="Times New Roman"/>
                <w:b/>
                <w:bCs/>
                <w:i/>
                <w:szCs w:val="18"/>
              </w:rPr>
              <w:t xml:space="preserve">Свободное время.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16:00 – сбор группы и возвращение в Астрахань. </w:t>
            </w:r>
          </w:p>
          <w:p w:rsidR="00171800" w:rsidRPr="00012FA9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17:30 – прибытие в Астрахань. Размещение в гостинице. Свободное время.</w:t>
            </w:r>
          </w:p>
        </w:tc>
      </w:tr>
      <w:tr w:rsidR="00911335" w:rsidRPr="00874855" w:rsidTr="00012FA9">
        <w:tc>
          <w:tcPr>
            <w:tcW w:w="993" w:type="dxa"/>
          </w:tcPr>
          <w:p w:rsidR="00911335" w:rsidRDefault="00911335" w:rsidP="009113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день – 04</w:t>
            </w:r>
            <w:r w:rsidRPr="00911335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14" w:type="dxa"/>
          </w:tcPr>
          <w:p w:rsidR="00911335" w:rsidRPr="00911335" w:rsidRDefault="00911335" w:rsidP="00911335">
            <w:pPr>
              <w:tabs>
                <w:tab w:val="left" w:pos="2892"/>
              </w:tabs>
              <w:jc w:val="both"/>
              <w:rPr>
                <w:rFonts w:ascii="Arial" w:eastAsia="Times New Roman" w:hAnsi="Arial" w:cs="Arial"/>
                <w:b/>
                <w:bCs/>
                <w:i/>
                <w:szCs w:val="18"/>
              </w:rPr>
            </w:pPr>
            <w:r w:rsidRPr="00911335">
              <w:rPr>
                <w:rFonts w:ascii="Arial" w:eastAsia="Times New Roman" w:hAnsi="Arial" w:cs="Arial"/>
                <w:b/>
                <w:bCs/>
                <w:i/>
                <w:szCs w:val="18"/>
              </w:rPr>
              <w:t xml:space="preserve">- завтрак в гостинице. </w:t>
            </w:r>
            <w:r w:rsidRPr="00911335">
              <w:rPr>
                <w:rFonts w:ascii="Arial" w:eastAsia="Times New Roman" w:hAnsi="Arial" w:cs="Arial"/>
                <w:b/>
                <w:bCs/>
                <w:i/>
                <w:szCs w:val="18"/>
              </w:rPr>
              <w:tab/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- Освобождение номеров.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- Встреча с гидом в холе гостиницы.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Отправление на экскурсию «Астрахань купеческая».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lastRenderedPageBreak/>
              <w:t xml:space="preserve">Многолика купеческая Астрахань, снискавшая на рубеже веков громкую славу "золотого дна".  К  концу 19 века купцы создали десятки промышленных предприятий,  верфей, лесопильных предприятий, чем  способствовали превращению Астрахани в крупный торговый порт. Велика роль купечества в возникновении благотворительности: открыты приюты, больницы, детские дома,  детские сады, местное отделение Красного Креста.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Экскурсия заканчивается в доме – музее купца «</w:t>
            </w:r>
            <w:proofErr w:type="spellStart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Тетюшинова</w:t>
            </w:r>
            <w:proofErr w:type="spellEnd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».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Это единственный образец деревянного зодчества XIX века сохранившийся во всем Нижнем Поволжье. Все внутренне убранство дома составляют вещи того времени. Тут есть и гостиная, и кабинет, и девичья светелка.</w:t>
            </w:r>
          </w:p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- Обед в кафе города. </w:t>
            </w:r>
          </w:p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- Посещение знаменитого рыбного рынка, где все желающие смогут приобрести «вкусные» сувениры для своих близких и друзей. </w:t>
            </w:r>
          </w:p>
          <w:p w:rsidR="00911335" w:rsidRPr="00911335" w:rsidRDefault="00911335" w:rsidP="00911335">
            <w:pPr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- Сбор группы и отправление.</w:t>
            </w:r>
          </w:p>
        </w:tc>
      </w:tr>
      <w:tr w:rsidR="00171800" w:rsidRPr="00874855" w:rsidTr="00012FA9">
        <w:tc>
          <w:tcPr>
            <w:tcW w:w="993" w:type="dxa"/>
          </w:tcPr>
          <w:p w:rsidR="00171800" w:rsidRPr="008D2090" w:rsidRDefault="00911335" w:rsidP="001C6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день – 05</w:t>
            </w:r>
            <w:r w:rsidRPr="00911335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</w:tc>
        <w:tc>
          <w:tcPr>
            <w:tcW w:w="10314" w:type="dxa"/>
          </w:tcPr>
          <w:p w:rsidR="00171800" w:rsidRPr="00166445" w:rsidRDefault="00171800" w:rsidP="001718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0BA5">
              <w:rPr>
                <w:rFonts w:ascii="Times New Roman" w:eastAsia="Times New Roman" w:hAnsi="Times New Roman" w:cs="Times New Roman"/>
                <w:b/>
              </w:rPr>
              <w:t>Возращение в Шебекино</w:t>
            </w:r>
          </w:p>
        </w:tc>
      </w:tr>
    </w:tbl>
    <w:p w:rsidR="00171800" w:rsidRDefault="00171800" w:rsidP="00171800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ru-RU"/>
        </w:rPr>
      </w:pPr>
    </w:p>
    <w:p w:rsidR="00171800" w:rsidRPr="008D2090" w:rsidRDefault="00171800" w:rsidP="00171800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ru-RU"/>
        </w:rPr>
      </w:pP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Стоимость тура</w:t>
      </w:r>
      <w:r w:rsidR="00905241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="00905241">
        <w:rPr>
          <w:rStyle w:val="a5"/>
          <w:rFonts w:cs="Arial"/>
          <w:b/>
          <w:bCs/>
          <w:bdr w:val="none" w:sz="0" w:space="0" w:color="auto" w:frame="1"/>
        </w:rPr>
        <w:t>1 человека</w:t>
      </w: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:</w:t>
      </w:r>
      <w:r w:rsidRPr="008D2090">
        <w:rPr>
          <w:rFonts w:ascii="Calibri" w:eastAsia="Times New Roman" w:hAnsi="Calibri" w:cs="Times New Roman"/>
          <w:bCs/>
          <w:szCs w:val="18"/>
          <w:lang w:eastAsia="ru-RU"/>
        </w:rPr>
        <w:t xml:space="preserve">  </w:t>
      </w:r>
      <w:r w:rsidR="00D562A6">
        <w:rPr>
          <w:rFonts w:ascii="Calibri" w:eastAsia="Times New Roman" w:hAnsi="Calibri" w:cs="Times New Roman"/>
          <w:b/>
          <w:bCs/>
          <w:szCs w:val="18"/>
          <w:lang w:eastAsia="ru-RU"/>
        </w:rPr>
        <w:t>13</w:t>
      </w:r>
      <w:r w:rsidR="00352F8F">
        <w:rPr>
          <w:rFonts w:ascii="Calibri" w:eastAsia="Times New Roman" w:hAnsi="Calibri" w:cs="Times New Roman"/>
          <w:b/>
          <w:bCs/>
          <w:szCs w:val="18"/>
          <w:lang w:eastAsia="ru-RU"/>
        </w:rPr>
        <w:t>6</w:t>
      </w:r>
      <w:r w:rsidR="00D562A6">
        <w:rPr>
          <w:rFonts w:ascii="Calibri" w:eastAsia="Times New Roman" w:hAnsi="Calibri" w:cs="Times New Roman"/>
          <w:b/>
          <w:bCs/>
          <w:szCs w:val="18"/>
          <w:lang w:eastAsia="ru-RU"/>
        </w:rPr>
        <w:t>00</w:t>
      </w:r>
      <w:r w:rsidRPr="00E943D4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руб./</w:t>
      </w:r>
      <w:proofErr w:type="spellStart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взр</w:t>
      </w:r>
      <w:proofErr w:type="spellEnd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., </w:t>
      </w:r>
      <w:r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="00352F8F">
        <w:rPr>
          <w:rFonts w:ascii="Calibri" w:eastAsia="Times New Roman" w:hAnsi="Calibri" w:cs="Times New Roman"/>
          <w:b/>
          <w:bCs/>
          <w:szCs w:val="18"/>
          <w:lang w:eastAsia="ru-RU"/>
        </w:rPr>
        <w:t>134</w:t>
      </w:r>
      <w:r w:rsidR="00905241">
        <w:rPr>
          <w:rFonts w:ascii="Calibri" w:eastAsia="Times New Roman" w:hAnsi="Calibri" w:cs="Times New Roman"/>
          <w:b/>
          <w:bCs/>
          <w:szCs w:val="18"/>
          <w:lang w:eastAsia="ru-RU"/>
        </w:rPr>
        <w:t>00</w:t>
      </w:r>
      <w:r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руб./</w:t>
      </w:r>
      <w:proofErr w:type="spellStart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шк</w:t>
      </w:r>
      <w:proofErr w:type="spellEnd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.</w:t>
      </w:r>
    </w:p>
    <w:p w:rsidR="00171800" w:rsidRDefault="00171800" w:rsidP="00171800">
      <w:pPr>
        <w:spacing w:after="0" w:line="240" w:lineRule="auto"/>
        <w:rPr>
          <w:rFonts w:ascii="Calibri" w:eastAsia="Times New Roman" w:hAnsi="Calibri" w:cs="Times New Roman"/>
          <w:bCs/>
          <w:szCs w:val="18"/>
          <w:lang w:eastAsia="ru-RU"/>
        </w:rPr>
      </w:pPr>
      <w:proofErr w:type="gramStart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В стоимость тура входит: </w:t>
      </w:r>
      <w:r w:rsidRPr="008D2090">
        <w:rPr>
          <w:rFonts w:ascii="Calibri" w:eastAsia="Times New Roman" w:hAnsi="Calibri" w:cs="Times New Roman"/>
          <w:bCs/>
          <w:szCs w:val="18"/>
          <w:lang w:eastAsia="ru-RU"/>
        </w:rPr>
        <w:t>транспортное обслуживание, страховка</w:t>
      </w:r>
      <w:r w:rsidRP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, </w:t>
      </w:r>
      <w:r w:rsidR="00905241" w:rsidRP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проживание </w:t>
      </w:r>
      <w:r w:rsidR="00352F8F">
        <w:rPr>
          <w:rFonts w:ascii="Calibri" w:eastAsia="Times New Roman" w:hAnsi="Calibri" w:cs="Times New Roman"/>
          <w:bCs/>
          <w:szCs w:val="18"/>
          <w:lang w:eastAsia="ru-RU"/>
        </w:rPr>
        <w:t>в гостинице «</w:t>
      </w:r>
      <w:r w:rsidR="00352F8F" w:rsidRPr="00352F8F">
        <w:rPr>
          <w:rFonts w:ascii="Calibri" w:eastAsia="Times New Roman" w:hAnsi="Calibri" w:cs="Times New Roman"/>
          <w:bCs/>
          <w:szCs w:val="18"/>
          <w:lang w:eastAsia="ru-RU"/>
        </w:rPr>
        <w:t>Парк Инн</w:t>
      </w:r>
      <w:r w:rsidR="00352F8F">
        <w:rPr>
          <w:rFonts w:ascii="Calibri" w:eastAsia="Times New Roman" w:hAnsi="Calibri" w:cs="Times New Roman"/>
          <w:bCs/>
          <w:szCs w:val="18"/>
          <w:lang w:eastAsia="ru-RU"/>
        </w:rPr>
        <w:t>»</w:t>
      </w:r>
      <w:r w:rsidR="00352F8F" w:rsidRPr="00352F8F">
        <w:rPr>
          <w:rFonts w:ascii="Calibri" w:eastAsia="Times New Roman" w:hAnsi="Calibri" w:cs="Times New Roman"/>
          <w:bCs/>
          <w:szCs w:val="18"/>
          <w:lang w:eastAsia="ru-RU"/>
        </w:rPr>
        <w:t xml:space="preserve"> </w:t>
      </w:r>
      <w:r w:rsidR="00352F8F">
        <w:rPr>
          <w:rFonts w:ascii="Calibri" w:eastAsia="Times New Roman" w:hAnsi="Calibri" w:cs="Times New Roman"/>
          <w:bCs/>
          <w:szCs w:val="18"/>
          <w:lang w:eastAsia="ru-RU"/>
        </w:rPr>
        <w:t>в номерах с удобствами, 3 обеда, 3</w:t>
      </w:r>
      <w:r w:rsidR="00905241" w:rsidRP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 завтрака,</w:t>
      </w:r>
      <w:r w:rsid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 </w:t>
      </w:r>
      <w:r w:rsidRPr="008D2090">
        <w:rPr>
          <w:rFonts w:ascii="Calibri" w:eastAsia="Times New Roman" w:hAnsi="Calibri" w:cs="Times New Roman"/>
          <w:bCs/>
          <w:szCs w:val="18"/>
          <w:lang w:eastAsia="ru-RU"/>
        </w:rPr>
        <w:t>экскурсии по програм</w:t>
      </w:r>
      <w:r>
        <w:rPr>
          <w:rFonts w:ascii="Calibri" w:eastAsia="Times New Roman" w:hAnsi="Calibri" w:cs="Times New Roman"/>
          <w:bCs/>
          <w:szCs w:val="18"/>
          <w:lang w:eastAsia="ru-RU"/>
        </w:rPr>
        <w:t xml:space="preserve">ме, работа гида, экскурсовода, </w:t>
      </w:r>
      <w:r w:rsidRPr="008D2090">
        <w:rPr>
          <w:rFonts w:ascii="Calibri" w:eastAsia="Times New Roman" w:hAnsi="Calibri" w:cs="Times New Roman"/>
          <w:bCs/>
          <w:szCs w:val="18"/>
          <w:lang w:eastAsia="ru-RU"/>
        </w:rPr>
        <w:t>вхо</w:t>
      </w:r>
      <w:r>
        <w:rPr>
          <w:rFonts w:ascii="Calibri" w:eastAsia="Times New Roman" w:hAnsi="Calibri" w:cs="Times New Roman"/>
          <w:bCs/>
          <w:szCs w:val="18"/>
          <w:lang w:eastAsia="ru-RU"/>
        </w:rPr>
        <w:t>дные билеты.</w:t>
      </w:r>
      <w:proofErr w:type="gramEnd"/>
    </w:p>
    <w:p w:rsidR="00905241" w:rsidRDefault="00905241" w:rsidP="00171800">
      <w:pPr>
        <w:spacing w:after="0" w:line="240" w:lineRule="auto"/>
        <w:rPr>
          <w:rFonts w:ascii="Calibri" w:eastAsia="Times New Roman" w:hAnsi="Calibri" w:cs="Times New Roman"/>
          <w:bCs/>
          <w:szCs w:val="18"/>
          <w:lang w:eastAsia="ru-RU"/>
        </w:rPr>
      </w:pPr>
    </w:p>
    <w:p w:rsidR="002D3F71" w:rsidRPr="001C6AC4" w:rsidRDefault="00171800" w:rsidP="001C6AC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18"/>
          <w:lang w:eastAsia="ru-RU"/>
        </w:rPr>
      </w:pPr>
      <w:r w:rsidRPr="008D2090">
        <w:rPr>
          <w:rFonts w:ascii="Calibri" w:eastAsia="Times New Roman" w:hAnsi="Calibri" w:cs="Times New Roman"/>
          <w:b/>
          <w:bCs/>
          <w:i/>
          <w:szCs w:val="18"/>
          <w:lang w:eastAsia="ru-RU"/>
        </w:rPr>
        <w:t>Фирма оставляет за собой право изменять время и порядок проведения экскурсий</w:t>
      </w:r>
      <w:r w:rsidR="00905241" w:rsidRPr="00905241">
        <w:t xml:space="preserve"> </w:t>
      </w:r>
      <w:r w:rsidR="00905241" w:rsidRPr="00905241">
        <w:rPr>
          <w:rFonts w:ascii="Calibri" w:eastAsia="Times New Roman" w:hAnsi="Calibri" w:cs="Times New Roman"/>
          <w:b/>
          <w:bCs/>
          <w:i/>
          <w:szCs w:val="18"/>
          <w:lang w:eastAsia="ru-RU"/>
        </w:rPr>
        <w:t>в зависимости от объективных обстоятельств</w:t>
      </w:r>
      <w:r w:rsidRPr="008D2090">
        <w:rPr>
          <w:rFonts w:ascii="Calibri" w:eastAsia="Times New Roman" w:hAnsi="Calibri" w:cs="Times New Roman"/>
          <w:b/>
          <w:bCs/>
          <w:i/>
          <w:szCs w:val="18"/>
          <w:lang w:eastAsia="ru-RU"/>
        </w:rPr>
        <w:t>, не меняя при этом общую программу обслуживания.</w:t>
      </w:r>
    </w:p>
    <w:sectPr w:rsidR="002D3F71" w:rsidRPr="001C6AC4" w:rsidSect="00366048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D5E"/>
    <w:multiLevelType w:val="multilevel"/>
    <w:tmpl w:val="CB8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F4DA6"/>
    <w:multiLevelType w:val="multilevel"/>
    <w:tmpl w:val="38F8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F2210"/>
    <w:multiLevelType w:val="hybridMultilevel"/>
    <w:tmpl w:val="94145B5E"/>
    <w:lvl w:ilvl="0" w:tplc="8B0829EC">
      <w:start w:val="1"/>
      <w:numFmt w:val="decimal"/>
      <w:lvlText w:val="%1)"/>
      <w:lvlJc w:val="left"/>
      <w:pPr>
        <w:ind w:left="396" w:hanging="396"/>
      </w:pPr>
      <w:rPr>
        <w:rFonts w:ascii="Times New Roman" w:hAnsi="Times New Roman" w:hint="default"/>
        <w:b/>
        <w:i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D42D0"/>
    <w:multiLevelType w:val="multilevel"/>
    <w:tmpl w:val="CDE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87276"/>
    <w:multiLevelType w:val="multilevel"/>
    <w:tmpl w:val="B57C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12557"/>
    <w:multiLevelType w:val="multilevel"/>
    <w:tmpl w:val="6BA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92C73"/>
    <w:multiLevelType w:val="hybridMultilevel"/>
    <w:tmpl w:val="F52C3E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A0501CB"/>
    <w:multiLevelType w:val="multilevel"/>
    <w:tmpl w:val="095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E1D44"/>
    <w:multiLevelType w:val="multilevel"/>
    <w:tmpl w:val="FC50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D7E5E"/>
    <w:multiLevelType w:val="hybridMultilevel"/>
    <w:tmpl w:val="3698D1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BE"/>
    <w:rsid w:val="00012FA9"/>
    <w:rsid w:val="00033D42"/>
    <w:rsid w:val="000C50D1"/>
    <w:rsid w:val="000D67A8"/>
    <w:rsid w:val="00115946"/>
    <w:rsid w:val="00120AD9"/>
    <w:rsid w:val="0015504E"/>
    <w:rsid w:val="00171800"/>
    <w:rsid w:val="001941A8"/>
    <w:rsid w:val="001C6AC4"/>
    <w:rsid w:val="00212BA7"/>
    <w:rsid w:val="00220627"/>
    <w:rsid w:val="0022698B"/>
    <w:rsid w:val="00226E72"/>
    <w:rsid w:val="00237B5E"/>
    <w:rsid w:val="00246E8E"/>
    <w:rsid w:val="002D3F71"/>
    <w:rsid w:val="002E349C"/>
    <w:rsid w:val="00305F43"/>
    <w:rsid w:val="00352F8F"/>
    <w:rsid w:val="00366048"/>
    <w:rsid w:val="00383187"/>
    <w:rsid w:val="003D0644"/>
    <w:rsid w:val="003E7C3F"/>
    <w:rsid w:val="00470025"/>
    <w:rsid w:val="004C224B"/>
    <w:rsid w:val="005007F9"/>
    <w:rsid w:val="00500EEE"/>
    <w:rsid w:val="00522A9F"/>
    <w:rsid w:val="0055472E"/>
    <w:rsid w:val="00607DA5"/>
    <w:rsid w:val="00634713"/>
    <w:rsid w:val="00647612"/>
    <w:rsid w:val="006635BE"/>
    <w:rsid w:val="006923CF"/>
    <w:rsid w:val="006E3330"/>
    <w:rsid w:val="00737512"/>
    <w:rsid w:val="00775D0C"/>
    <w:rsid w:val="00832866"/>
    <w:rsid w:val="00846EF7"/>
    <w:rsid w:val="00874CE9"/>
    <w:rsid w:val="008857D5"/>
    <w:rsid w:val="00905241"/>
    <w:rsid w:val="00911335"/>
    <w:rsid w:val="00944F97"/>
    <w:rsid w:val="00961D49"/>
    <w:rsid w:val="00996E5A"/>
    <w:rsid w:val="009C1C0E"/>
    <w:rsid w:val="00A06A43"/>
    <w:rsid w:val="00AD7095"/>
    <w:rsid w:val="00B85223"/>
    <w:rsid w:val="00BD45E9"/>
    <w:rsid w:val="00C31C82"/>
    <w:rsid w:val="00C71FE5"/>
    <w:rsid w:val="00CA1B95"/>
    <w:rsid w:val="00CC6CF0"/>
    <w:rsid w:val="00CD4B7D"/>
    <w:rsid w:val="00D562A6"/>
    <w:rsid w:val="00D75E63"/>
    <w:rsid w:val="00E603F6"/>
    <w:rsid w:val="00E84616"/>
    <w:rsid w:val="00F11F5D"/>
    <w:rsid w:val="00F13B5D"/>
    <w:rsid w:val="00F6244E"/>
    <w:rsid w:val="00FC07EA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9"/>
  </w:style>
  <w:style w:type="paragraph" w:styleId="1">
    <w:name w:val="heading 1"/>
    <w:basedOn w:val="a"/>
    <w:link w:val="10"/>
    <w:uiPriority w:val="9"/>
    <w:qFormat/>
    <w:rsid w:val="0069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923CF"/>
    <w:rPr>
      <w:b/>
      <w:bCs/>
    </w:rPr>
  </w:style>
  <w:style w:type="character" w:styleId="a5">
    <w:name w:val="Emphasis"/>
    <w:basedOn w:val="a0"/>
    <w:qFormat/>
    <w:rsid w:val="00E84616"/>
    <w:rPr>
      <w:i/>
      <w:iCs/>
    </w:rPr>
  </w:style>
  <w:style w:type="paragraph" w:styleId="a6">
    <w:name w:val="List Paragraph"/>
    <w:basedOn w:val="a"/>
    <w:uiPriority w:val="34"/>
    <w:qFormat/>
    <w:rsid w:val="00B85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F43"/>
  </w:style>
  <w:style w:type="paragraph" w:styleId="a7">
    <w:name w:val="Balloon Text"/>
    <w:basedOn w:val="a"/>
    <w:link w:val="a8"/>
    <w:uiPriority w:val="99"/>
    <w:semiHidden/>
    <w:unhideWhenUsed/>
    <w:rsid w:val="0022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62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7180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9"/>
  </w:style>
  <w:style w:type="paragraph" w:styleId="1">
    <w:name w:val="heading 1"/>
    <w:basedOn w:val="a"/>
    <w:link w:val="10"/>
    <w:uiPriority w:val="9"/>
    <w:qFormat/>
    <w:rsid w:val="0069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923CF"/>
    <w:rPr>
      <w:b/>
      <w:bCs/>
    </w:rPr>
  </w:style>
  <w:style w:type="character" w:styleId="a5">
    <w:name w:val="Emphasis"/>
    <w:basedOn w:val="a0"/>
    <w:qFormat/>
    <w:rsid w:val="00E84616"/>
    <w:rPr>
      <w:i/>
      <w:iCs/>
    </w:rPr>
  </w:style>
  <w:style w:type="paragraph" w:styleId="a6">
    <w:name w:val="List Paragraph"/>
    <w:basedOn w:val="a"/>
    <w:uiPriority w:val="34"/>
    <w:qFormat/>
    <w:rsid w:val="00B85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F43"/>
  </w:style>
  <w:style w:type="paragraph" w:styleId="a7">
    <w:name w:val="Balloon Text"/>
    <w:basedOn w:val="a"/>
    <w:link w:val="a8"/>
    <w:uiPriority w:val="99"/>
    <w:semiHidden/>
    <w:unhideWhenUsed/>
    <w:rsid w:val="0022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62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7180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593">
          <w:marLeft w:val="0"/>
          <w:marRight w:val="0"/>
          <w:marTop w:val="0"/>
          <w:marBottom w:val="180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4</cp:revision>
  <cp:lastPrinted>2020-02-13T06:54:00Z</cp:lastPrinted>
  <dcterms:created xsi:type="dcterms:W3CDTF">2020-02-12T12:42:00Z</dcterms:created>
  <dcterms:modified xsi:type="dcterms:W3CDTF">2020-02-13T09:57:00Z</dcterms:modified>
</cp:coreProperties>
</file>