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40C" w:rsidRDefault="00CA140C" w:rsidP="005D105B">
      <w:pPr>
        <w:spacing w:before="225" w:after="0" w:line="240" w:lineRule="auto"/>
        <w:jc w:val="center"/>
        <w:textAlignment w:val="baseline"/>
        <w:outlineLvl w:val="0"/>
        <w:rPr>
          <w:rFonts w:ascii="Myriad Pro" w:eastAsia="Times New Roman" w:hAnsi="Myriad Pro" w:cs="Times New Roman"/>
          <w:b/>
          <w:bCs/>
          <w:color w:val="444444"/>
          <w:kern w:val="36"/>
          <w:sz w:val="28"/>
          <w:szCs w:val="26"/>
          <w:lang w:eastAsia="ru-RU"/>
        </w:rPr>
      </w:pPr>
      <w:r>
        <w:rPr>
          <w:b/>
          <w:i/>
          <w:noProof/>
          <w:sz w:val="29"/>
          <w:szCs w:val="29"/>
          <w:lang w:eastAsia="ru-RU"/>
        </w:rPr>
        <w:drawing>
          <wp:inline distT="0" distB="0" distL="0" distR="0" wp14:anchorId="55481666" wp14:editId="499029E3">
            <wp:extent cx="3230880" cy="1478280"/>
            <wp:effectExtent l="0" t="0" r="7620" b="7620"/>
            <wp:docPr id="1" name="Рисунок 1" descr="Описание: ГЛ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ЛОБУ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478280"/>
                    </a:xfrm>
                    <a:prstGeom prst="rect">
                      <a:avLst/>
                    </a:prstGeom>
                    <a:noFill/>
                    <a:ln>
                      <a:noFill/>
                    </a:ln>
                  </pic:spPr>
                </pic:pic>
              </a:graphicData>
            </a:graphic>
          </wp:inline>
        </w:drawing>
      </w:r>
    </w:p>
    <w:p w:rsidR="00CA140C" w:rsidRPr="00CA140C" w:rsidRDefault="00CA140C" w:rsidP="00CA140C">
      <w:pPr>
        <w:spacing w:after="0"/>
        <w:jc w:val="center"/>
        <w:rPr>
          <w:rFonts w:ascii="Calibri" w:eastAsia="Times New Roman" w:hAnsi="Calibri" w:cs="Times New Roman"/>
          <w:b/>
          <w:lang w:eastAsia="ru-RU"/>
        </w:rPr>
      </w:pPr>
      <w:r w:rsidRPr="00A85411">
        <w:rPr>
          <w:rFonts w:ascii="Calibri" w:eastAsia="Times New Roman" w:hAnsi="Calibri" w:cs="Times New Roman"/>
          <w:b/>
          <w:lang w:val="de-DE" w:eastAsia="ru-RU"/>
        </w:rPr>
        <w:t xml:space="preserve">Номер в едином Федеральном Реестре туроператоров </w:t>
      </w:r>
      <w:r w:rsidRPr="00A85411">
        <w:rPr>
          <w:rFonts w:ascii="Calibri" w:eastAsia="Times New Roman" w:hAnsi="Calibri" w:cs="Times New Roman"/>
          <w:b/>
          <w:lang w:eastAsia="ru-RU"/>
        </w:rPr>
        <w:t xml:space="preserve">РТО </w:t>
      </w:r>
      <w:r w:rsidRPr="00A85411">
        <w:rPr>
          <w:rFonts w:ascii="Calibri" w:eastAsia="Times New Roman" w:hAnsi="Calibri" w:cs="Times New Roman"/>
          <w:b/>
          <w:lang w:val="de-DE" w:eastAsia="ru-RU"/>
        </w:rPr>
        <w:t xml:space="preserve"> 010460</w:t>
      </w:r>
    </w:p>
    <w:p w:rsidR="00CA140C" w:rsidRPr="00A92BBF" w:rsidRDefault="00A12C72" w:rsidP="005170C5">
      <w:pPr>
        <w:spacing w:after="0" w:line="240" w:lineRule="auto"/>
        <w:jc w:val="center"/>
        <w:textAlignment w:val="baseline"/>
        <w:outlineLvl w:val="0"/>
        <w:rPr>
          <w:rFonts w:ascii="Cooper Black" w:eastAsia="Times New Roman" w:hAnsi="Cooper Black" w:cs="Times New Roman"/>
          <w:b/>
          <w:bCs/>
          <w:color w:val="444444"/>
          <w:kern w:val="36"/>
          <w:sz w:val="28"/>
          <w:szCs w:val="26"/>
          <w:u w:val="single"/>
          <w:lang w:eastAsia="ru-RU"/>
        </w:rPr>
      </w:pPr>
      <w:r w:rsidRPr="00A92BBF">
        <w:rPr>
          <w:rFonts w:ascii="Times New Roman" w:eastAsia="Times New Roman" w:hAnsi="Times New Roman" w:cs="Times New Roman"/>
          <w:b/>
          <w:bCs/>
          <w:color w:val="000000" w:themeColor="text1"/>
          <w:kern w:val="36"/>
          <w:sz w:val="28"/>
          <w:szCs w:val="26"/>
          <w:u w:val="single"/>
          <w:lang w:eastAsia="ru-RU"/>
        </w:rPr>
        <w:t>Отель</w:t>
      </w:r>
      <w:r w:rsidRPr="00A92BBF">
        <w:rPr>
          <w:rFonts w:ascii="Cooper Black" w:eastAsia="Times New Roman" w:hAnsi="Cooper Black" w:cs="Times New Roman"/>
          <w:b/>
          <w:bCs/>
          <w:color w:val="000000" w:themeColor="text1"/>
          <w:kern w:val="36"/>
          <w:sz w:val="28"/>
          <w:szCs w:val="26"/>
          <w:u w:val="single"/>
          <w:lang w:eastAsia="ru-RU"/>
        </w:rPr>
        <w:t xml:space="preserve"> </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Times New Roman" w:eastAsia="Times New Roman" w:hAnsi="Times New Roman" w:cs="Times New Roman"/>
          <w:b/>
          <w:bCs/>
          <w:color w:val="000000" w:themeColor="text1"/>
          <w:kern w:val="36"/>
          <w:sz w:val="28"/>
          <w:szCs w:val="26"/>
          <w:u w:val="single"/>
          <w:lang w:eastAsia="ru-RU"/>
        </w:rPr>
        <w:t>АТРИУМ</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Times New Roman" w:eastAsia="Times New Roman" w:hAnsi="Times New Roman" w:cs="Times New Roman"/>
          <w:b/>
          <w:bCs/>
          <w:color w:val="000000" w:themeColor="text1"/>
          <w:kern w:val="36"/>
          <w:sz w:val="28"/>
          <w:szCs w:val="26"/>
          <w:u w:val="single"/>
          <w:lang w:eastAsia="ru-RU"/>
        </w:rPr>
        <w:t>в</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Times New Roman" w:eastAsia="Times New Roman" w:hAnsi="Times New Roman" w:cs="Times New Roman"/>
          <w:b/>
          <w:bCs/>
          <w:color w:val="000000" w:themeColor="text1"/>
          <w:kern w:val="36"/>
          <w:sz w:val="28"/>
          <w:szCs w:val="26"/>
          <w:u w:val="single"/>
          <w:lang w:eastAsia="ru-RU"/>
        </w:rPr>
        <w:t>Дивноморском</w:t>
      </w:r>
    </w:p>
    <w:p w:rsidR="00CA140C" w:rsidRPr="00CA140C" w:rsidRDefault="00CA140C" w:rsidP="005170C5">
      <w:pPr>
        <w:spacing w:after="0" w:line="240" w:lineRule="auto"/>
        <w:jc w:val="center"/>
        <w:textAlignment w:val="baseline"/>
        <w:outlineLvl w:val="0"/>
        <w:rPr>
          <w:rFonts w:ascii="Myriad Pro" w:eastAsia="Times New Roman" w:hAnsi="Myriad Pro" w:cs="Times New Roman"/>
          <w:bCs/>
          <w:color w:val="444444"/>
          <w:kern w:val="36"/>
          <w:sz w:val="6"/>
          <w:szCs w:val="6"/>
          <w:lang w:eastAsia="ru-RU"/>
        </w:rPr>
      </w:pPr>
    </w:p>
    <w:p w:rsidR="00A12C72" w:rsidRPr="00E22B78" w:rsidRDefault="00A12C72" w:rsidP="005170C5">
      <w:pPr>
        <w:spacing w:after="0" w:line="240" w:lineRule="auto"/>
        <w:rPr>
          <w:rFonts w:ascii="Calibri" w:hAnsi="Calibri"/>
          <w:b/>
          <w:color w:val="000000" w:themeColor="text1"/>
          <w:shd w:val="clear" w:color="auto" w:fill="FAF3ED"/>
        </w:rPr>
      </w:pPr>
      <w:r w:rsidRPr="00E22B78">
        <w:rPr>
          <w:rFonts w:ascii="Calibri" w:hAnsi="Calibri"/>
          <w:b/>
          <w:color w:val="000000" w:themeColor="text1"/>
          <w:shd w:val="clear" w:color="auto" w:fill="FAF3ED"/>
        </w:rPr>
        <w:t>Отель Атриум современный отель</w:t>
      </w:r>
      <w:r w:rsidRPr="00E22B78">
        <w:rPr>
          <w:rFonts w:ascii="Calibri" w:hAnsi="Calibri"/>
          <w:b/>
          <w:color w:val="000000" w:themeColor="text1"/>
        </w:rPr>
        <w:t xml:space="preserve"> </w:t>
      </w:r>
      <w:r w:rsidRPr="00E22B78">
        <w:rPr>
          <w:rFonts w:ascii="Calibri" w:hAnsi="Calibri"/>
          <w:b/>
          <w:color w:val="000000" w:themeColor="text1"/>
          <w:shd w:val="clear" w:color="auto" w:fill="FAF3ED"/>
        </w:rPr>
        <w:t>2012 года постройки, четырехэтажное здание с внутренним двором, территория закрытая и охраняемая. Расположен в центре курортной зоны Дивноморского.</w:t>
      </w:r>
    </w:p>
    <w:p w:rsidR="00B336BB" w:rsidRPr="00E22B78" w:rsidRDefault="005D105B" w:rsidP="005170C5">
      <w:pPr>
        <w:spacing w:after="0" w:line="240" w:lineRule="auto"/>
        <w:rPr>
          <w:rFonts w:ascii="Calibri" w:eastAsia="Calibri" w:hAnsi="Calibri" w:cs="Times New Roman"/>
          <w:b/>
        </w:rPr>
      </w:pPr>
      <w:r w:rsidRPr="00E22B78">
        <w:rPr>
          <w:rFonts w:ascii="Calibri" w:eastAsia="Calibri" w:hAnsi="Calibri" w:cs="Times New Roman"/>
          <w:b/>
          <w:u w:val="single"/>
        </w:rPr>
        <w:t>Размещение:</w:t>
      </w:r>
      <w:r w:rsidRPr="00E22B78">
        <w:rPr>
          <w:rFonts w:ascii="Calibri" w:eastAsia="Calibri" w:hAnsi="Calibri" w:cs="Times New Roman"/>
          <w:b/>
        </w:rPr>
        <w:t xml:space="preserve"> к услугам гостей стандартные номера, в которых имеется все необходимое для комфортного отдыха: телевизор, холодильник, сплит-система, санузел с душем. На территории гостевого дома есть оборудованная кухня общего пользования, мангал</w:t>
      </w:r>
    </w:p>
    <w:tbl>
      <w:tblPr>
        <w:tblW w:w="10794" w:type="dxa"/>
        <w:tblCellSpacing w:w="15" w:type="dxa"/>
        <w:tblCellMar>
          <w:top w:w="15" w:type="dxa"/>
          <w:left w:w="15" w:type="dxa"/>
          <w:bottom w:w="15" w:type="dxa"/>
          <w:right w:w="15" w:type="dxa"/>
        </w:tblCellMar>
        <w:tblLook w:val="04A0" w:firstRow="1" w:lastRow="0" w:firstColumn="1" w:lastColumn="0" w:noHBand="0" w:noVBand="1"/>
      </w:tblPr>
      <w:tblGrid>
        <w:gridCol w:w="3204"/>
        <w:gridCol w:w="7590"/>
      </w:tblGrid>
      <w:tr w:rsidR="00B336BB" w:rsidRPr="00384588" w:rsidTr="00384588">
        <w:trPr>
          <w:tblCellSpacing w:w="15" w:type="dxa"/>
        </w:trPr>
        <w:tc>
          <w:tcPr>
            <w:tcW w:w="3159" w:type="dxa"/>
            <w:tcMar>
              <w:top w:w="150" w:type="dxa"/>
              <w:left w:w="210" w:type="dxa"/>
              <w:bottom w:w="15" w:type="dxa"/>
              <w:right w:w="15" w:type="dxa"/>
            </w:tcMar>
            <w:hideMark/>
          </w:tcPr>
          <w:p w:rsidR="00B336BB" w:rsidRPr="00384588" w:rsidRDefault="00B336BB" w:rsidP="005170C5">
            <w:pPr>
              <w:spacing w:after="0" w:line="240" w:lineRule="auto"/>
              <w:rPr>
                <w:rFonts w:ascii="Calibri" w:eastAsia="Calibri" w:hAnsi="Calibri" w:cs="Times New Roman"/>
                <w:b/>
                <w:sz w:val="24"/>
              </w:rPr>
            </w:pPr>
            <w:r w:rsidRPr="00CA140C">
              <w:rPr>
                <w:rFonts w:ascii="Calibri" w:eastAsia="Calibri" w:hAnsi="Calibri" w:cs="Times New Roman"/>
                <w:b/>
                <w:sz w:val="24"/>
                <w:u w:val="single"/>
              </w:rPr>
              <w:t>Расстояния:</w:t>
            </w:r>
          </w:p>
        </w:tc>
        <w:tc>
          <w:tcPr>
            <w:tcW w:w="0" w:type="auto"/>
            <w:tcMar>
              <w:top w:w="150" w:type="dxa"/>
              <w:left w:w="210" w:type="dxa"/>
              <w:bottom w:w="15" w:type="dxa"/>
              <w:right w:w="15" w:type="dxa"/>
            </w:tcMar>
            <w:vAlign w:val="center"/>
            <w:hideMark/>
          </w:tcPr>
          <w:p w:rsidR="00B336BB" w:rsidRPr="00084EAD" w:rsidRDefault="00084EAD" w:rsidP="005170C5">
            <w:pPr>
              <w:spacing w:after="0" w:line="240" w:lineRule="auto"/>
              <w:rPr>
                <w:rFonts w:ascii="Calibri" w:eastAsia="Calibri" w:hAnsi="Calibri" w:cs="Times New Roman"/>
                <w:b/>
                <w:color w:val="000000" w:themeColor="text1"/>
                <w:sz w:val="24"/>
                <w:szCs w:val="24"/>
              </w:rPr>
            </w:pPr>
            <w:r w:rsidRPr="00084EAD">
              <w:rPr>
                <w:rFonts w:ascii="Calibri" w:hAnsi="Calibri"/>
                <w:b/>
                <w:color w:val="000000" w:themeColor="text1"/>
                <w:sz w:val="24"/>
                <w:szCs w:val="24"/>
                <w:shd w:val="clear" w:color="auto" w:fill="FAF3ED"/>
              </w:rPr>
              <w:t>Близость к морю — пешком 3 минуты ходьбы и не более 5 минут до основных развлечений (бары, ночные клубы). Недалеко от отеля расположены магазины, рынки, сувенирные лавки, рестораны и дискотеки.</w:t>
            </w:r>
          </w:p>
        </w:tc>
      </w:tr>
      <w:tr w:rsidR="00B336BB" w:rsidRPr="00384588" w:rsidTr="00384588">
        <w:trPr>
          <w:tblCellSpacing w:w="15" w:type="dxa"/>
        </w:trPr>
        <w:tc>
          <w:tcPr>
            <w:tcW w:w="3159" w:type="dxa"/>
            <w:tcMar>
              <w:top w:w="150" w:type="dxa"/>
              <w:left w:w="210" w:type="dxa"/>
              <w:bottom w:w="15" w:type="dxa"/>
              <w:right w:w="15" w:type="dxa"/>
            </w:tcMar>
            <w:hideMark/>
          </w:tcPr>
          <w:p w:rsidR="00CA140C" w:rsidRDefault="00B336BB" w:rsidP="005170C5">
            <w:pPr>
              <w:spacing w:after="0" w:line="240" w:lineRule="auto"/>
              <w:rPr>
                <w:rFonts w:ascii="Calibri" w:eastAsia="Calibri" w:hAnsi="Calibri" w:cs="Times New Roman"/>
                <w:b/>
                <w:sz w:val="24"/>
                <w:u w:val="single"/>
              </w:rPr>
            </w:pPr>
            <w:r w:rsidRPr="00CA140C">
              <w:rPr>
                <w:rFonts w:ascii="Calibri" w:eastAsia="Calibri" w:hAnsi="Calibri" w:cs="Times New Roman"/>
                <w:b/>
                <w:sz w:val="24"/>
                <w:u w:val="single"/>
              </w:rPr>
              <w:t>К Ваши</w:t>
            </w:r>
            <w:r w:rsidR="00084EAD">
              <w:rPr>
                <w:rFonts w:ascii="Calibri" w:eastAsia="Calibri" w:hAnsi="Calibri" w:cs="Times New Roman"/>
                <w:b/>
                <w:sz w:val="24"/>
                <w:u w:val="single"/>
              </w:rPr>
              <w:t>м услугам</w:t>
            </w:r>
            <w:r w:rsidRPr="00CA140C">
              <w:rPr>
                <w:rFonts w:ascii="Calibri" w:eastAsia="Calibri" w:hAnsi="Calibri" w:cs="Times New Roman"/>
                <w:b/>
                <w:sz w:val="24"/>
                <w:u w:val="single"/>
              </w:rPr>
              <w:t>:</w:t>
            </w:r>
          </w:p>
          <w:p w:rsidR="00084EAD" w:rsidRPr="00CA140C"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B336BB" w:rsidRDefault="00CA140C" w:rsidP="005170C5">
            <w:pPr>
              <w:spacing w:after="0" w:line="240" w:lineRule="auto"/>
              <w:rPr>
                <w:rFonts w:ascii="Times New Roman" w:eastAsia="Times New Roman" w:hAnsi="Times New Roman" w:cs="Times New Roman"/>
                <w:sz w:val="27"/>
                <w:szCs w:val="27"/>
                <w:lang w:eastAsia="ru-RU"/>
              </w:rPr>
            </w:pPr>
            <w:r w:rsidRPr="00CA140C">
              <w:rPr>
                <w:rFonts w:ascii="Calibri" w:eastAsia="Calibri" w:hAnsi="Calibri" w:cs="Times New Roman"/>
                <w:b/>
                <w:sz w:val="24"/>
                <w:u w:val="single"/>
              </w:rPr>
              <w:t>Условия заезда-выезда</w:t>
            </w:r>
            <w:r w:rsidRPr="00CE198A">
              <w:rPr>
                <w:rFonts w:ascii="Calibri" w:eastAsia="Calibri" w:hAnsi="Calibri" w:cs="Times New Roman"/>
                <w:b/>
                <w:sz w:val="24"/>
                <w:u w:val="single"/>
              </w:rPr>
              <w:t>:</w:t>
            </w:r>
            <w:r w:rsidRPr="00CE198A">
              <w:rPr>
                <w:rFonts w:ascii="Times New Roman" w:eastAsia="Times New Roman" w:hAnsi="Times New Roman" w:cs="Times New Roman"/>
                <w:sz w:val="27"/>
                <w:szCs w:val="27"/>
                <w:lang w:eastAsia="ru-RU"/>
              </w:rPr>
              <w:t> </w:t>
            </w:r>
          </w:p>
          <w:p w:rsidR="00084EAD" w:rsidRPr="00CA140C" w:rsidRDefault="00084EAD" w:rsidP="005170C5">
            <w:pPr>
              <w:spacing w:after="0" w:line="240" w:lineRule="auto"/>
              <w:rPr>
                <w:rFonts w:ascii="Calibri" w:eastAsia="Calibri" w:hAnsi="Calibri" w:cs="Times New Roman"/>
                <w:sz w:val="24"/>
              </w:rPr>
            </w:pPr>
          </w:p>
        </w:tc>
        <w:tc>
          <w:tcPr>
            <w:tcW w:w="0" w:type="auto"/>
            <w:tcMar>
              <w:top w:w="150" w:type="dxa"/>
              <w:left w:w="210" w:type="dxa"/>
              <w:bottom w:w="15" w:type="dxa"/>
              <w:right w:w="15" w:type="dxa"/>
            </w:tcMar>
            <w:vAlign w:val="center"/>
            <w:hideMark/>
          </w:tcPr>
          <w:p w:rsidR="00084EAD" w:rsidRPr="00084EAD" w:rsidRDefault="00084EAD" w:rsidP="005170C5">
            <w:pPr>
              <w:spacing w:after="0" w:line="240" w:lineRule="auto"/>
              <w:rPr>
                <w:rFonts w:ascii="Calibri" w:eastAsia="Calibri" w:hAnsi="Calibri" w:cs="Times New Roman"/>
                <w:b/>
                <w:color w:val="000000" w:themeColor="text1"/>
                <w:sz w:val="24"/>
                <w:szCs w:val="24"/>
              </w:rPr>
            </w:pPr>
            <w:r w:rsidRPr="00084EAD">
              <w:rPr>
                <w:rFonts w:ascii="Calibri" w:hAnsi="Calibri"/>
                <w:b/>
                <w:color w:val="000000" w:themeColor="text1"/>
                <w:sz w:val="24"/>
                <w:szCs w:val="24"/>
                <w:shd w:val="clear" w:color="auto" w:fill="FAF3ED"/>
              </w:rPr>
              <w:t>бассейн с подогревом, интернет Wi-Fi на территории всего отеля, детская игровая площадка, столовая, мангал во дворе, летняя беседка, настольный теннис, автостоянка, организация экскурсий, гладильная комната, организация трансфера (за отдельную плату), услуги прачечной (за отдельную плату), прокат детских кроваток.</w:t>
            </w:r>
          </w:p>
          <w:p w:rsidR="00384588" w:rsidRPr="00084EAD" w:rsidRDefault="00CA140C" w:rsidP="005170C5">
            <w:pPr>
              <w:spacing w:after="0" w:line="240" w:lineRule="auto"/>
              <w:rPr>
                <w:rFonts w:ascii="Calibri" w:eastAsia="Calibri" w:hAnsi="Calibri" w:cs="Times New Roman"/>
                <w:b/>
                <w:color w:val="000000" w:themeColor="text1"/>
                <w:sz w:val="24"/>
              </w:rPr>
            </w:pPr>
            <w:r w:rsidRPr="00084EAD">
              <w:rPr>
                <w:rFonts w:ascii="Calibri" w:eastAsia="Calibri" w:hAnsi="Calibri" w:cs="Times New Roman"/>
                <w:b/>
                <w:color w:val="000000" w:themeColor="text1"/>
                <w:sz w:val="24"/>
              </w:rPr>
              <w:t xml:space="preserve"> - заселение по номерам после 10:00 в день прибытия. освобождение номеров до 08:00 в день отъезда.                            </w:t>
            </w:r>
          </w:p>
        </w:tc>
      </w:tr>
    </w:tbl>
    <w:p w:rsidR="00CA140C" w:rsidRPr="005170C5" w:rsidRDefault="00CA140C" w:rsidP="005170C5">
      <w:pPr>
        <w:spacing w:after="0" w:line="240" w:lineRule="auto"/>
        <w:jc w:val="center"/>
        <w:textAlignment w:val="baseline"/>
        <w:outlineLvl w:val="0"/>
        <w:rPr>
          <w:rFonts w:ascii="Arial" w:eastAsia="Times New Roman" w:hAnsi="Arial" w:cs="Arial"/>
          <w:color w:val="000000" w:themeColor="text1"/>
          <w:sz w:val="20"/>
          <w:szCs w:val="18"/>
          <w:lang w:eastAsia="ru-RU"/>
        </w:rPr>
      </w:pPr>
      <w:r w:rsidRPr="00CE198A">
        <w:rPr>
          <w:rStyle w:val="ac"/>
          <w:b/>
          <w:bCs/>
          <w:color w:val="000000" w:themeColor="text1"/>
          <w:sz w:val="28"/>
          <w:szCs w:val="27"/>
          <w:shd w:val="clear" w:color="auto" w:fill="F6F0DA"/>
        </w:rPr>
        <w:t>Стоимость тура на одного человека (в рублях) за заезд:</w:t>
      </w:r>
    </w:p>
    <w:tbl>
      <w:tblPr>
        <w:tblpPr w:leftFromText="180" w:rightFromText="180" w:bottomFromText="200" w:vertAnchor="text" w:horzAnchor="margin" w:tblpY="-8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60"/>
        <w:gridCol w:w="3827"/>
      </w:tblGrid>
      <w:tr w:rsidR="00772D6A" w:rsidRPr="00384588" w:rsidTr="00171F9F">
        <w:trPr>
          <w:trHeight w:val="698"/>
        </w:trPr>
        <w:tc>
          <w:tcPr>
            <w:tcW w:w="3369" w:type="dxa"/>
            <w:tcBorders>
              <w:top w:val="single" w:sz="4" w:space="0" w:color="auto"/>
              <w:left w:val="single" w:sz="4" w:space="0" w:color="auto"/>
              <w:bottom w:val="single" w:sz="4" w:space="0" w:color="auto"/>
              <w:right w:val="single" w:sz="4" w:space="0" w:color="auto"/>
            </w:tcBorders>
            <w:hideMark/>
          </w:tcPr>
          <w:p w:rsidR="00772D6A" w:rsidRPr="00CA140C"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График выездов</w:t>
            </w:r>
          </w:p>
        </w:tc>
        <w:tc>
          <w:tcPr>
            <w:tcW w:w="3260" w:type="dxa"/>
            <w:tcBorders>
              <w:top w:val="single" w:sz="4" w:space="0" w:color="auto"/>
              <w:left w:val="single" w:sz="4" w:space="0" w:color="auto"/>
              <w:bottom w:val="single" w:sz="4" w:space="0" w:color="auto"/>
              <w:right w:val="single" w:sz="4" w:space="0" w:color="auto"/>
            </w:tcBorders>
          </w:tcPr>
          <w:p w:rsidR="00772D6A"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2-х местный номер</w:t>
            </w:r>
          </w:p>
          <w:p w:rsidR="00772D6A" w:rsidRPr="00CA140C" w:rsidRDefault="00772D6A" w:rsidP="00171F9F">
            <w:pPr>
              <w:spacing w:after="0" w:line="240" w:lineRule="auto"/>
              <w:jc w:val="center"/>
              <w:rPr>
                <w:rFonts w:ascii="Calibri" w:eastAsia="Calibri" w:hAnsi="Calibri" w:cs="Times New Roman"/>
                <w:b/>
                <w:sz w:val="24"/>
              </w:rPr>
            </w:pPr>
            <w:r>
              <w:rPr>
                <w:rFonts w:ascii="Calibri" w:eastAsia="Calibri" w:hAnsi="Calibri" w:cs="Times New Roman"/>
                <w:b/>
                <w:sz w:val="24"/>
              </w:rPr>
              <w:t>(</w:t>
            </w:r>
            <w:r w:rsidR="00171F9F">
              <w:rPr>
                <w:rFonts w:ascii="Calibri" w:eastAsia="Calibri" w:hAnsi="Calibri" w:cs="Times New Roman"/>
                <w:b/>
                <w:sz w:val="24"/>
              </w:rPr>
              <w:t>стандарт</w:t>
            </w:r>
            <w:r>
              <w:rPr>
                <w:rFonts w:ascii="Calibri" w:eastAsia="Calibri" w:hAnsi="Calibri" w:cs="Times New Roman"/>
                <w:b/>
                <w:sz w:val="24"/>
              </w:rPr>
              <w:t>)</w:t>
            </w:r>
            <w:r w:rsidRPr="00CA140C">
              <w:rPr>
                <w:rFonts w:ascii="Calibri" w:eastAsia="Calibri" w:hAnsi="Calibri" w:cs="Times New Roman"/>
                <w:b/>
                <w:sz w:val="24"/>
              </w:rPr>
              <w:t xml:space="preserve"> </w:t>
            </w:r>
          </w:p>
        </w:tc>
        <w:tc>
          <w:tcPr>
            <w:tcW w:w="3827" w:type="dxa"/>
            <w:tcBorders>
              <w:top w:val="single" w:sz="4" w:space="0" w:color="auto"/>
              <w:left w:val="single" w:sz="4" w:space="0" w:color="auto"/>
              <w:bottom w:val="single" w:sz="4" w:space="0" w:color="auto"/>
              <w:right w:val="single" w:sz="4" w:space="0" w:color="auto"/>
            </w:tcBorders>
          </w:tcPr>
          <w:p w:rsidR="00772D6A"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3-х местный номер</w:t>
            </w:r>
          </w:p>
          <w:p w:rsidR="00772D6A" w:rsidRPr="00CA140C" w:rsidRDefault="00772D6A" w:rsidP="00171F9F">
            <w:pPr>
              <w:spacing w:after="0" w:line="240" w:lineRule="auto"/>
              <w:jc w:val="center"/>
              <w:rPr>
                <w:rFonts w:ascii="Calibri" w:eastAsia="Calibri" w:hAnsi="Calibri" w:cs="Times New Roman"/>
                <w:b/>
                <w:sz w:val="24"/>
              </w:rPr>
            </w:pPr>
            <w:r>
              <w:rPr>
                <w:rFonts w:ascii="Calibri" w:eastAsia="Calibri" w:hAnsi="Calibri" w:cs="Times New Roman"/>
                <w:b/>
                <w:sz w:val="24"/>
              </w:rPr>
              <w:t>(</w:t>
            </w:r>
            <w:r w:rsidR="00171F9F">
              <w:rPr>
                <w:rFonts w:ascii="Calibri" w:eastAsia="Calibri" w:hAnsi="Calibri" w:cs="Times New Roman"/>
                <w:b/>
                <w:sz w:val="24"/>
              </w:rPr>
              <w:t>стандарт)</w:t>
            </w:r>
            <w:r w:rsidRPr="00CA140C">
              <w:rPr>
                <w:rFonts w:ascii="Calibri" w:eastAsia="Calibri" w:hAnsi="Calibri" w:cs="Times New Roman"/>
                <w:b/>
                <w:sz w:val="24"/>
              </w:rPr>
              <w:t xml:space="preserve">  </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10.06 – 19.06.2022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14000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13300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17.06 – 26.06 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14000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13300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24.06 – 03.07.2022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14400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13400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01.07 – 10.07.2022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08.07 – 17.07.2022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 xml:space="preserve">15.07 – 24.07.2022 </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22.07 – 31.07.2022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29.07 – 07.08.2022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05.08 – 14.08.2022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12.08 – 21.08.2022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19.08 – 28.08.2022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16800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14950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26.08 – 04.09.2022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16000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14300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02.09 – 11.09.2022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14000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12600</w:t>
            </w:r>
          </w:p>
        </w:tc>
      </w:tr>
      <w:tr w:rsidR="00E22B78" w:rsidRPr="00384588" w:rsidTr="00171F9F">
        <w:tc>
          <w:tcPr>
            <w:tcW w:w="3369" w:type="dxa"/>
            <w:tcBorders>
              <w:top w:val="single" w:sz="4" w:space="0" w:color="auto"/>
              <w:left w:val="single" w:sz="4" w:space="0" w:color="auto"/>
              <w:bottom w:val="single" w:sz="4" w:space="0" w:color="auto"/>
              <w:right w:val="single" w:sz="4" w:space="0" w:color="auto"/>
            </w:tcBorders>
          </w:tcPr>
          <w:p w:rsidR="00E22B78" w:rsidRPr="00E22B78" w:rsidRDefault="00E22B78" w:rsidP="00E22B78">
            <w:pPr>
              <w:spacing w:after="0"/>
              <w:rPr>
                <w:b/>
              </w:rPr>
            </w:pPr>
            <w:r w:rsidRPr="00E22B78">
              <w:rPr>
                <w:b/>
              </w:rPr>
              <w:t>09.09 – 18.09.2022</w:t>
            </w:r>
          </w:p>
        </w:tc>
        <w:tc>
          <w:tcPr>
            <w:tcW w:w="3260"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14000</w:t>
            </w:r>
          </w:p>
        </w:tc>
        <w:tc>
          <w:tcPr>
            <w:tcW w:w="3827" w:type="dxa"/>
            <w:tcBorders>
              <w:top w:val="single" w:sz="4" w:space="0" w:color="auto"/>
              <w:left w:val="single" w:sz="4" w:space="0" w:color="auto"/>
              <w:bottom w:val="single" w:sz="4" w:space="0" w:color="auto"/>
              <w:right w:val="single" w:sz="4" w:space="0" w:color="auto"/>
            </w:tcBorders>
          </w:tcPr>
          <w:p w:rsidR="00E22B78" w:rsidRPr="00CA140C" w:rsidRDefault="00171F9F" w:rsidP="00E22B78">
            <w:pPr>
              <w:spacing w:after="0" w:line="240" w:lineRule="auto"/>
              <w:jc w:val="center"/>
              <w:rPr>
                <w:rFonts w:ascii="Calibri" w:eastAsia="Calibri" w:hAnsi="Calibri" w:cs="Times New Roman"/>
                <w:b/>
                <w:sz w:val="24"/>
              </w:rPr>
            </w:pPr>
            <w:r>
              <w:rPr>
                <w:rFonts w:ascii="Calibri" w:eastAsia="Calibri" w:hAnsi="Calibri" w:cs="Times New Roman"/>
                <w:b/>
                <w:sz w:val="24"/>
              </w:rPr>
              <w:t>12600</w:t>
            </w:r>
          </w:p>
        </w:tc>
      </w:tr>
    </w:tbl>
    <w:p w:rsidR="00D27020" w:rsidRDefault="00D27020"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В стоимость входит:</w:t>
      </w:r>
      <w:r w:rsidRPr="00D27020">
        <w:rPr>
          <w:rFonts w:ascii="Calibri" w:eastAsia="Calibri" w:hAnsi="Calibri" w:cs="Times New Roman"/>
          <w:b/>
          <w:noProof/>
          <w:lang w:eastAsia="ru-RU"/>
        </w:rPr>
        <w:t xml:space="preserve"> Проезд на комфортабельном автобусе,</w:t>
      </w:r>
      <w:r w:rsidRPr="00D27020">
        <w:rPr>
          <w:rFonts w:ascii="Calibri" w:eastAsia="Calibri" w:hAnsi="Calibri" w:cs="Times New Roman"/>
        </w:rPr>
        <w:t xml:space="preserve"> </w:t>
      </w:r>
      <w:r w:rsidRPr="00D27020">
        <w:rPr>
          <w:rFonts w:ascii="Calibri" w:eastAsia="Calibri" w:hAnsi="Calibri" w:cs="Times New Roman"/>
          <w:b/>
          <w:noProof/>
          <w:lang w:eastAsia="ru-RU"/>
        </w:rPr>
        <w:t>проживание в номерах выбранной категории, сопровождение, страховка от несчастного случая на время проезда</w:t>
      </w:r>
    </w:p>
    <w:p w:rsidR="00CA140C" w:rsidRPr="00D27020" w:rsidRDefault="00CA140C"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Если приобретается  отдельный проезд:</w:t>
      </w:r>
      <w:r w:rsidR="00FA6479">
        <w:rPr>
          <w:rFonts w:ascii="Calibri" w:eastAsia="Calibri" w:hAnsi="Calibri" w:cs="Times New Roman"/>
          <w:b/>
          <w:noProof/>
          <w:lang w:eastAsia="ru-RU"/>
        </w:rPr>
        <w:t xml:space="preserve">  Взрослые  - 50</w:t>
      </w:r>
      <w:r w:rsidR="002A1B9C">
        <w:rPr>
          <w:rFonts w:ascii="Calibri" w:eastAsia="Calibri" w:hAnsi="Calibri" w:cs="Times New Roman"/>
          <w:b/>
          <w:noProof/>
          <w:lang w:eastAsia="ru-RU"/>
        </w:rPr>
        <w:t xml:space="preserve">00 руб., дети до 10 лет - </w:t>
      </w:r>
      <w:r w:rsidR="00FA6479">
        <w:rPr>
          <w:rFonts w:ascii="Calibri" w:eastAsia="Calibri" w:hAnsi="Calibri" w:cs="Times New Roman"/>
          <w:b/>
          <w:noProof/>
          <w:lang w:eastAsia="ru-RU"/>
        </w:rPr>
        <w:t>47</w:t>
      </w:r>
      <w:bookmarkStart w:id="0" w:name="_GoBack"/>
      <w:bookmarkEnd w:id="0"/>
      <w:r w:rsidRPr="00CA140C">
        <w:rPr>
          <w:rFonts w:ascii="Calibri" w:eastAsia="Calibri" w:hAnsi="Calibri" w:cs="Times New Roman"/>
          <w:b/>
          <w:noProof/>
          <w:lang w:eastAsia="ru-RU"/>
        </w:rPr>
        <w:t>00 руб.</w:t>
      </w:r>
    </w:p>
    <w:p w:rsidR="000A4E60" w:rsidRDefault="00384588"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color w:val="0000FF"/>
          <w:sz w:val="23"/>
          <w:szCs w:val="23"/>
          <w:bdr w:val="none" w:sz="0" w:space="0" w:color="auto" w:frame="1"/>
          <w:lang w:eastAsia="ru-RU"/>
        </w:rPr>
        <w:lastRenderedPageBreak/>
        <w:t xml:space="preserve"> </w:t>
      </w:r>
      <w:r w:rsidR="000A4E60">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08020" cy="21279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5560" cy="2126353"/>
                    </a:xfrm>
                    <a:prstGeom prst="rect">
                      <a:avLst/>
                    </a:prstGeom>
                  </pic:spPr>
                </pic:pic>
              </a:graphicData>
            </a:graphic>
          </wp:inline>
        </w:drawing>
      </w:r>
      <w:r w:rsidR="00160905">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15640" cy="2133040"/>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1180" cy="2130082"/>
                    </a:xfrm>
                    <a:prstGeom prst="rect">
                      <a:avLst/>
                    </a:prstGeom>
                  </pic:spPr>
                </pic:pic>
              </a:graphicData>
            </a:graphic>
          </wp:inline>
        </w:drawing>
      </w:r>
    </w:p>
    <w:p w:rsidR="00160905" w:rsidRDefault="00160905"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62434" cy="2164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910" cy="2161079"/>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38500" cy="214820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4009" cy="2145225"/>
                    </a:xfrm>
                    <a:prstGeom prst="rect">
                      <a:avLst/>
                    </a:prstGeom>
                  </pic:spPr>
                </pic:pic>
              </a:graphicData>
            </a:graphic>
          </wp:inline>
        </w:drawing>
      </w:r>
    </w:p>
    <w:p w:rsidR="00C6780A" w:rsidRDefault="00160905" w:rsidP="00C6780A">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85603" cy="2179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4.jpg"/>
                    <pic:cNvPicPr/>
                  </pic:nvPicPr>
                  <pic:blipFill>
                    <a:blip r:embed="rId12">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85604" cy="2179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5.jpg"/>
                    <pic:cNvPicPr/>
                  </pic:nvPicPr>
                  <pic:blipFill>
                    <a:blip r:embed="rId13">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p>
    <w:p w:rsidR="00A10916" w:rsidRPr="00C6780A" w:rsidRDefault="00A10916" w:rsidP="00C6780A">
      <w:pPr>
        <w:spacing w:beforeAutospacing="1" w:after="0" w:afterAutospacing="1" w:line="240" w:lineRule="auto"/>
        <w:textAlignment w:val="baseline"/>
        <w:rPr>
          <w:rFonts w:ascii="Arial" w:eastAsia="Times New Roman" w:hAnsi="Arial" w:cs="Arial"/>
          <w:b/>
          <w:bCs/>
          <w:color w:val="000000" w:themeColor="text1"/>
          <w:sz w:val="23"/>
          <w:szCs w:val="23"/>
          <w:bdr w:val="none" w:sz="0" w:space="0" w:color="auto" w:frame="1"/>
          <w:lang w:eastAsia="ru-RU"/>
        </w:rPr>
      </w:pPr>
      <w:r w:rsidRPr="00A10916">
        <w:rPr>
          <w:rFonts w:ascii="Arial" w:eastAsia="Times New Roman" w:hAnsi="Arial" w:cs="Arial"/>
          <w:b/>
          <w:bCs/>
          <w:noProof/>
          <w:sz w:val="23"/>
          <w:szCs w:val="23"/>
          <w:bdr w:val="none" w:sz="0" w:space="0" w:color="auto" w:frame="1"/>
          <w:lang w:eastAsia="ru-RU"/>
        </w:rPr>
        <w:t>2- х местный номер</w:t>
      </w:r>
      <w:r w:rsidR="000A7CBA">
        <w:rPr>
          <w:rFonts w:ascii="Arial" w:eastAsia="Times New Roman" w:hAnsi="Arial" w:cs="Arial"/>
          <w:b/>
          <w:bCs/>
          <w:noProof/>
          <w:sz w:val="23"/>
          <w:szCs w:val="23"/>
          <w:bdr w:val="none" w:sz="0" w:space="0" w:color="auto" w:frame="1"/>
          <w:lang w:eastAsia="ru-RU"/>
        </w:rPr>
        <w:t xml:space="preserve"> «Полулюкс»</w:t>
      </w:r>
      <w:r w:rsidR="00C6780A">
        <w:rPr>
          <w:rFonts w:ascii="Arial" w:eastAsia="Times New Roman" w:hAnsi="Arial" w:cs="Arial"/>
          <w:b/>
          <w:bCs/>
          <w:noProof/>
          <w:sz w:val="23"/>
          <w:szCs w:val="23"/>
          <w:bdr w:val="none" w:sz="0" w:space="0" w:color="auto" w:frame="1"/>
          <w:lang w:eastAsia="ru-RU"/>
        </w:rPr>
        <w:t xml:space="preserve">- </w:t>
      </w:r>
      <w:r w:rsidR="00C6780A" w:rsidRPr="00C6780A">
        <w:rPr>
          <w:rFonts w:ascii="Georgia" w:hAnsi="Georgia"/>
          <w:color w:val="000000" w:themeColor="text1"/>
          <w:sz w:val="21"/>
          <w:szCs w:val="21"/>
          <w:shd w:val="clear" w:color="auto" w:fill="FAF3ED"/>
        </w:rPr>
        <w:t>одна двуспальная или две раздельные кровати, раскладной диван, прикроватные тумбочки, туалетный стол, журнальный столик, гардеробный шкаф</w:t>
      </w:r>
    </w:p>
    <w:p w:rsidR="000A7CBA" w:rsidRPr="00A10916" w:rsidRDefault="000A7CBA" w:rsidP="000A7CB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r w:rsidRPr="00C6780A">
        <w:rPr>
          <w:rFonts w:ascii="Arial" w:eastAsia="Times New Roman" w:hAnsi="Arial" w:cs="Arial"/>
          <w:b/>
          <w:bCs/>
          <w:noProof/>
          <w:color w:val="000000" w:themeColor="text1"/>
          <w:sz w:val="23"/>
          <w:szCs w:val="23"/>
          <w:bdr w:val="none" w:sz="0" w:space="0" w:color="auto" w:frame="1"/>
          <w:lang w:eastAsia="ru-RU"/>
        </w:rPr>
        <w:drawing>
          <wp:inline distT="0" distB="0" distL="0" distR="0" wp14:anchorId="47C4F1A8" wp14:editId="697788EE">
            <wp:extent cx="3274116" cy="21717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jpg"/>
                    <pic:cNvPicPr/>
                  </pic:nvPicPr>
                  <pic:blipFill>
                    <a:blip r:embed="rId14">
                      <a:extLst>
                        <a:ext uri="{28A0092B-C50C-407E-A947-70E740481C1C}">
                          <a14:useLocalDpi xmlns:a14="http://schemas.microsoft.com/office/drawing/2010/main" val="0"/>
                        </a:ext>
                      </a:extLst>
                    </a:blip>
                    <a:stretch>
                      <a:fillRect/>
                    </a:stretch>
                  </pic:blipFill>
                  <pic:spPr>
                    <a:xfrm>
                      <a:off x="0" y="0"/>
                      <a:ext cx="3279490" cy="2175265"/>
                    </a:xfrm>
                    <a:prstGeom prst="rect">
                      <a:avLst/>
                    </a:prstGeom>
                  </pic:spPr>
                </pic:pic>
              </a:graphicData>
            </a:graphic>
          </wp:inline>
        </w:drawing>
      </w:r>
      <w:r w:rsidRPr="00C6780A">
        <w:rPr>
          <w:rFonts w:ascii="Arial" w:eastAsia="Times New Roman" w:hAnsi="Arial" w:cs="Arial"/>
          <w:b/>
          <w:bCs/>
          <w:noProof/>
          <w:color w:val="000000" w:themeColor="text1"/>
          <w:sz w:val="23"/>
          <w:szCs w:val="23"/>
          <w:bdr w:val="none" w:sz="0" w:space="0" w:color="auto" w:frame="1"/>
          <w:lang w:eastAsia="ru-RU"/>
        </w:rPr>
        <w:t xml:space="preserve"> </w:t>
      </w:r>
      <w:r>
        <w:rPr>
          <w:rFonts w:ascii="Arial" w:eastAsia="Times New Roman" w:hAnsi="Arial" w:cs="Arial"/>
          <w:b/>
          <w:bCs/>
          <w:noProof/>
          <w:sz w:val="23"/>
          <w:szCs w:val="23"/>
          <w:bdr w:val="none" w:sz="0" w:space="0" w:color="auto" w:frame="1"/>
          <w:lang w:eastAsia="ru-RU"/>
        </w:rPr>
        <w:drawing>
          <wp:inline distT="0" distB="0" distL="0" distR="0">
            <wp:extent cx="3262522" cy="216401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1.jpg"/>
                    <pic:cNvPicPr/>
                  </pic:nvPicPr>
                  <pic:blipFill>
                    <a:blip r:embed="rId15">
                      <a:extLst>
                        <a:ext uri="{28A0092B-C50C-407E-A947-70E740481C1C}">
                          <a14:useLocalDpi xmlns:a14="http://schemas.microsoft.com/office/drawing/2010/main" val="0"/>
                        </a:ext>
                      </a:extLst>
                    </a:blip>
                    <a:stretch>
                      <a:fillRect/>
                    </a:stretch>
                  </pic:blipFill>
                  <pic:spPr>
                    <a:xfrm>
                      <a:off x="0" y="0"/>
                      <a:ext cx="3264918" cy="2165601"/>
                    </a:xfrm>
                    <a:prstGeom prst="rect">
                      <a:avLst/>
                    </a:prstGeom>
                  </pic:spPr>
                </pic:pic>
              </a:graphicData>
            </a:graphic>
          </wp:inline>
        </w:drawing>
      </w:r>
    </w:p>
    <w:p w:rsidR="000A4E60" w:rsidRDefault="000A4E60" w:rsidP="000A4E60">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lastRenderedPageBreak/>
        <w:t xml:space="preserve">  </w:t>
      </w:r>
      <w:r>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68980" cy="2168296"/>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3.jpg"/>
                    <pic:cNvPicPr/>
                  </pic:nvPicPr>
                  <pic:blipFill>
                    <a:blip r:embed="rId16">
                      <a:extLst>
                        <a:ext uri="{28A0092B-C50C-407E-A947-70E740481C1C}">
                          <a14:useLocalDpi xmlns:a14="http://schemas.microsoft.com/office/drawing/2010/main" val="0"/>
                        </a:ext>
                      </a:extLst>
                    </a:blip>
                    <a:stretch>
                      <a:fillRect/>
                    </a:stretch>
                  </pic:blipFill>
                  <pic:spPr>
                    <a:xfrm>
                      <a:off x="0" y="0"/>
                      <a:ext cx="3275815" cy="2172829"/>
                    </a:xfrm>
                    <a:prstGeom prst="rect">
                      <a:avLst/>
                    </a:prstGeom>
                  </pic:spPr>
                </pic:pic>
              </a:graphicData>
            </a:graphic>
          </wp:inline>
        </w:drawing>
      </w:r>
      <w:r w:rsidR="000A7CBA">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53740" cy="21581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4.jpg"/>
                    <pic:cNvPicPr/>
                  </pic:nvPicPr>
                  <pic:blipFill>
                    <a:blip r:embed="rId17">
                      <a:extLst>
                        <a:ext uri="{28A0092B-C50C-407E-A947-70E740481C1C}">
                          <a14:useLocalDpi xmlns:a14="http://schemas.microsoft.com/office/drawing/2010/main" val="0"/>
                        </a:ext>
                      </a:extLst>
                    </a:blip>
                    <a:stretch>
                      <a:fillRect/>
                    </a:stretch>
                  </pic:blipFill>
                  <pic:spPr>
                    <a:xfrm>
                      <a:off x="0" y="0"/>
                      <a:ext cx="3259758" cy="2162177"/>
                    </a:xfrm>
                    <a:prstGeom prst="rect">
                      <a:avLst/>
                    </a:prstGeom>
                  </pic:spPr>
                </pic:pic>
              </a:graphicData>
            </a:graphic>
          </wp:inline>
        </w:drawing>
      </w:r>
    </w:p>
    <w:p w:rsidR="00A10916" w:rsidRDefault="00A10916" w:rsidP="00C6780A">
      <w:pPr>
        <w:spacing w:before="100" w:beforeAutospacing="1" w:after="100" w:afterAutospacing="1" w:line="240" w:lineRule="auto"/>
        <w:textAlignment w:val="baseline"/>
        <w:rPr>
          <w:rFonts w:ascii="Arial" w:eastAsia="Times New Roman" w:hAnsi="Arial" w:cs="Arial"/>
          <w:b/>
          <w:bCs/>
          <w:noProof/>
          <w:sz w:val="23"/>
          <w:szCs w:val="23"/>
          <w:bdr w:val="none" w:sz="0" w:space="0" w:color="auto" w:frame="1"/>
          <w:lang w:eastAsia="ru-RU"/>
        </w:rPr>
      </w:pPr>
      <w:r>
        <w:rPr>
          <w:rFonts w:ascii="Arial" w:eastAsia="Times New Roman" w:hAnsi="Arial" w:cs="Arial"/>
          <w:b/>
          <w:bCs/>
          <w:noProof/>
          <w:sz w:val="23"/>
          <w:szCs w:val="23"/>
          <w:bdr w:val="none" w:sz="0" w:space="0" w:color="auto" w:frame="1"/>
          <w:lang w:eastAsia="ru-RU"/>
        </w:rPr>
        <w:t>3</w:t>
      </w:r>
      <w:r w:rsidR="00B14907">
        <w:rPr>
          <w:rFonts w:ascii="Arial" w:eastAsia="Times New Roman" w:hAnsi="Arial" w:cs="Arial"/>
          <w:b/>
          <w:bCs/>
          <w:noProof/>
          <w:sz w:val="23"/>
          <w:szCs w:val="23"/>
          <w:bdr w:val="none" w:sz="0" w:space="0" w:color="auto" w:frame="1"/>
          <w:lang w:eastAsia="ru-RU"/>
        </w:rPr>
        <w:t>- х местные</w:t>
      </w:r>
      <w:r w:rsidRPr="00A10916">
        <w:rPr>
          <w:rFonts w:ascii="Arial" w:eastAsia="Times New Roman" w:hAnsi="Arial" w:cs="Arial"/>
          <w:b/>
          <w:bCs/>
          <w:noProof/>
          <w:sz w:val="23"/>
          <w:szCs w:val="23"/>
          <w:bdr w:val="none" w:sz="0" w:space="0" w:color="auto" w:frame="1"/>
          <w:lang w:eastAsia="ru-RU"/>
        </w:rPr>
        <w:t xml:space="preserve"> номер</w:t>
      </w:r>
      <w:r w:rsidR="00B14907">
        <w:rPr>
          <w:rFonts w:ascii="Arial" w:eastAsia="Times New Roman" w:hAnsi="Arial" w:cs="Arial"/>
          <w:b/>
          <w:bCs/>
          <w:noProof/>
          <w:sz w:val="23"/>
          <w:szCs w:val="23"/>
          <w:bdr w:val="none" w:sz="0" w:space="0" w:color="auto" w:frame="1"/>
          <w:lang w:eastAsia="ru-RU"/>
        </w:rPr>
        <w:t>а</w:t>
      </w:r>
      <w:r w:rsidR="00C6780A">
        <w:rPr>
          <w:rFonts w:ascii="Arial" w:eastAsia="Times New Roman" w:hAnsi="Arial" w:cs="Arial"/>
          <w:b/>
          <w:bCs/>
          <w:noProof/>
          <w:sz w:val="23"/>
          <w:szCs w:val="23"/>
          <w:bdr w:val="none" w:sz="0" w:space="0" w:color="auto" w:frame="1"/>
          <w:lang w:eastAsia="ru-RU"/>
        </w:rPr>
        <w:t xml:space="preserve"> «Полулюкс»-</w:t>
      </w:r>
      <w:r w:rsidR="00C6780A" w:rsidRPr="00C6780A">
        <w:rPr>
          <w:rFonts w:ascii="Georgia" w:hAnsi="Georgia"/>
          <w:color w:val="FAF3ED"/>
          <w:sz w:val="21"/>
          <w:szCs w:val="21"/>
          <w:shd w:val="clear" w:color="auto" w:fill="FAF3ED"/>
        </w:rPr>
        <w:t xml:space="preserve"> </w:t>
      </w:r>
      <w:r w:rsidR="00C6780A" w:rsidRPr="00C6780A">
        <w:rPr>
          <w:rFonts w:ascii="Georgia" w:hAnsi="Georgia"/>
          <w:color w:val="000000" w:themeColor="text1"/>
          <w:sz w:val="21"/>
          <w:szCs w:val="21"/>
          <w:shd w:val="clear" w:color="auto" w:fill="FAF3ED"/>
        </w:rPr>
        <w:t>одна двуспальная + одна односпальная или 3 раздельные кровати, раскладной диван, прикроватные тумбочки, туалетный столик, журнальный столик, гардеробный шкаф</w:t>
      </w:r>
    </w:p>
    <w:p w:rsidR="00C6780A" w:rsidRDefault="00C417EF"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t xml:space="preserve"> </w:t>
      </w:r>
      <w:r w:rsidR="00C6780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337560" cy="216324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1.jpg"/>
                    <pic:cNvPicPr/>
                  </pic:nvPicPr>
                  <pic:blipFill>
                    <a:blip r:embed="rId18">
                      <a:extLst>
                        <a:ext uri="{28A0092B-C50C-407E-A947-70E740481C1C}">
                          <a14:useLocalDpi xmlns:a14="http://schemas.microsoft.com/office/drawing/2010/main" val="0"/>
                        </a:ext>
                      </a:extLst>
                    </a:blip>
                    <a:stretch>
                      <a:fillRect/>
                    </a:stretch>
                  </pic:blipFill>
                  <pic:spPr>
                    <a:xfrm>
                      <a:off x="0" y="0"/>
                      <a:ext cx="3354194" cy="2174021"/>
                    </a:xfrm>
                    <a:prstGeom prst="rect">
                      <a:avLst/>
                    </a:prstGeom>
                  </pic:spPr>
                </pic:pic>
              </a:graphicData>
            </a:graphic>
          </wp:inline>
        </w:drawing>
      </w:r>
      <w:r w:rsidR="00C6780A">
        <w:rPr>
          <w:rFonts w:ascii="Times New Roman" w:eastAsia="Times New Roman" w:hAnsi="Times New Roman" w:cs="Times New Roman"/>
          <w:noProof/>
          <w:color w:val="208CB5"/>
          <w:sz w:val="18"/>
          <w:szCs w:val="18"/>
          <w:bdr w:val="none" w:sz="0" w:space="0" w:color="auto" w:frame="1"/>
          <w:lang w:eastAsia="ru-RU"/>
        </w:rPr>
        <w:t xml:space="preserve"> </w:t>
      </w:r>
      <w:r w:rsidR="00C6780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99460" cy="2171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2.jpg"/>
                    <pic:cNvPicPr/>
                  </pic:nvPicPr>
                  <pic:blipFill>
                    <a:blip r:embed="rId19">
                      <a:extLst>
                        <a:ext uri="{28A0092B-C50C-407E-A947-70E740481C1C}">
                          <a14:useLocalDpi xmlns:a14="http://schemas.microsoft.com/office/drawing/2010/main" val="0"/>
                        </a:ext>
                      </a:extLst>
                    </a:blip>
                    <a:stretch>
                      <a:fillRect/>
                    </a:stretch>
                  </pic:blipFill>
                  <pic:spPr>
                    <a:xfrm>
                      <a:off x="0" y="0"/>
                      <a:ext cx="3304859" cy="2175254"/>
                    </a:xfrm>
                    <a:prstGeom prst="rect">
                      <a:avLst/>
                    </a:prstGeom>
                  </pic:spPr>
                </pic:pic>
              </a:graphicData>
            </a:graphic>
          </wp:inline>
        </w:drawing>
      </w:r>
    </w:p>
    <w:p w:rsidR="00C6780A" w:rsidRDefault="00C6780A"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329940" cy="2148077"/>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3.jpg"/>
                    <pic:cNvPicPr/>
                  </pic:nvPicPr>
                  <pic:blipFill>
                    <a:blip r:embed="rId20">
                      <a:extLst>
                        <a:ext uri="{28A0092B-C50C-407E-A947-70E740481C1C}">
                          <a14:useLocalDpi xmlns:a14="http://schemas.microsoft.com/office/drawing/2010/main" val="0"/>
                        </a:ext>
                      </a:extLst>
                    </a:blip>
                    <a:stretch>
                      <a:fillRect/>
                    </a:stretch>
                  </pic:blipFill>
                  <pic:spPr>
                    <a:xfrm>
                      <a:off x="0" y="0"/>
                      <a:ext cx="3332654" cy="2149828"/>
                    </a:xfrm>
                    <a:prstGeom prst="rect">
                      <a:avLst/>
                    </a:prstGeom>
                  </pic:spPr>
                </pic:pic>
              </a:graphicData>
            </a:graphic>
          </wp:inline>
        </w:drawing>
      </w:r>
      <w:r>
        <w:rPr>
          <w:rFonts w:ascii="Times New Roman" w:eastAsia="Times New Roman" w:hAnsi="Times New Roman" w:cs="Times New Roman"/>
          <w:noProof/>
          <w:color w:val="208CB5"/>
          <w:sz w:val="18"/>
          <w:szCs w:val="18"/>
          <w:bdr w:val="none" w:sz="0" w:space="0" w:color="auto" w:frame="1"/>
          <w:lang w:eastAsia="ru-RU"/>
        </w:rPr>
        <w:t xml:space="preserve"> </w:t>
      </w:r>
      <w:r w:rsidR="00C417EF">
        <w:rPr>
          <w:rFonts w:ascii="Times New Roman" w:eastAsia="Times New Roman" w:hAnsi="Times New Roman" w:cs="Times New Roman"/>
          <w:noProof/>
          <w:color w:val="208CB5"/>
          <w:sz w:val="18"/>
          <w:szCs w:val="18"/>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08020" cy="21564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jpg"/>
                    <pic:cNvPicPr/>
                  </pic:nvPicPr>
                  <pic:blipFill>
                    <a:blip r:embed="rId21">
                      <a:extLst>
                        <a:ext uri="{28A0092B-C50C-407E-A947-70E740481C1C}">
                          <a14:useLocalDpi xmlns:a14="http://schemas.microsoft.com/office/drawing/2010/main" val="0"/>
                        </a:ext>
                      </a:extLst>
                    </a:blip>
                    <a:stretch>
                      <a:fillRect/>
                    </a:stretch>
                  </pic:blipFill>
                  <pic:spPr>
                    <a:xfrm>
                      <a:off x="0" y="0"/>
                      <a:ext cx="3218911" cy="2163781"/>
                    </a:xfrm>
                    <a:prstGeom prst="rect">
                      <a:avLst/>
                    </a:prstGeom>
                  </pic:spPr>
                </pic:pic>
              </a:graphicData>
            </a:graphic>
          </wp:inline>
        </w:drawing>
      </w:r>
    </w:p>
    <w:p w:rsidR="00A10916" w:rsidRDefault="00D61DB7" w:rsidP="00117BA9">
      <w:pPr>
        <w:spacing w:after="0" w:line="240" w:lineRule="auto"/>
        <w:textAlignment w:val="baseline"/>
        <w:rPr>
          <w:rFonts w:ascii="Georgia" w:hAnsi="Georgia"/>
          <w:color w:val="000000" w:themeColor="text1"/>
          <w:sz w:val="21"/>
          <w:szCs w:val="21"/>
          <w:shd w:val="clear" w:color="auto" w:fill="FAF3ED"/>
        </w:rPr>
      </w:pPr>
      <w:r>
        <w:rPr>
          <w:rFonts w:ascii="Times New Roman" w:eastAsia="Times New Roman" w:hAnsi="Times New Roman" w:cs="Times New Roman"/>
          <w:noProof/>
          <w:color w:val="208CB5"/>
          <w:sz w:val="18"/>
          <w:szCs w:val="18"/>
          <w:bdr w:val="none" w:sz="0" w:space="0" w:color="auto" w:frame="1"/>
          <w:lang w:eastAsia="ru-RU"/>
        </w:rPr>
        <w:t xml:space="preserve">  </w:t>
      </w:r>
      <w:r w:rsidRPr="00AA125A">
        <w:rPr>
          <w:rFonts w:ascii="Arial" w:eastAsia="Times New Roman" w:hAnsi="Arial" w:cs="Arial"/>
          <w:b/>
          <w:noProof/>
          <w:color w:val="208CB5"/>
          <w:sz w:val="24"/>
          <w:szCs w:val="24"/>
          <w:bdr w:val="none" w:sz="0" w:space="0" w:color="auto" w:frame="1"/>
          <w:lang w:eastAsia="ru-RU"/>
        </w:rPr>
        <w:t xml:space="preserve"> </w:t>
      </w:r>
      <w:r w:rsidR="00AA125A" w:rsidRPr="00AA125A">
        <w:rPr>
          <w:rFonts w:ascii="Arial" w:eastAsia="Times New Roman" w:hAnsi="Arial" w:cs="Arial"/>
          <w:b/>
          <w:noProof/>
          <w:color w:val="000000" w:themeColor="text1"/>
          <w:sz w:val="24"/>
          <w:szCs w:val="24"/>
          <w:bdr w:val="none" w:sz="0" w:space="0" w:color="auto" w:frame="1"/>
          <w:lang w:eastAsia="ru-RU"/>
        </w:rPr>
        <w:t>4</w:t>
      </w:r>
      <w:r w:rsidR="00AA125A">
        <w:rPr>
          <w:rFonts w:ascii="Arial" w:eastAsia="Times New Roman" w:hAnsi="Arial" w:cs="Arial"/>
          <w:b/>
          <w:bCs/>
          <w:noProof/>
          <w:sz w:val="23"/>
          <w:szCs w:val="23"/>
          <w:bdr w:val="none" w:sz="0" w:space="0" w:color="auto" w:frame="1"/>
          <w:lang w:eastAsia="ru-RU"/>
        </w:rPr>
        <w:t>- х местные</w:t>
      </w:r>
      <w:r w:rsidR="00AA125A" w:rsidRPr="00A10916">
        <w:rPr>
          <w:rFonts w:ascii="Arial" w:eastAsia="Times New Roman" w:hAnsi="Arial" w:cs="Arial"/>
          <w:b/>
          <w:bCs/>
          <w:noProof/>
          <w:sz w:val="23"/>
          <w:szCs w:val="23"/>
          <w:bdr w:val="none" w:sz="0" w:space="0" w:color="auto" w:frame="1"/>
          <w:lang w:eastAsia="ru-RU"/>
        </w:rPr>
        <w:t xml:space="preserve"> номер</w:t>
      </w:r>
      <w:r w:rsidR="00AA125A">
        <w:rPr>
          <w:rFonts w:ascii="Arial" w:eastAsia="Times New Roman" w:hAnsi="Arial" w:cs="Arial"/>
          <w:b/>
          <w:bCs/>
          <w:noProof/>
          <w:sz w:val="23"/>
          <w:szCs w:val="23"/>
          <w:bdr w:val="none" w:sz="0" w:space="0" w:color="auto" w:frame="1"/>
          <w:lang w:eastAsia="ru-RU"/>
        </w:rPr>
        <w:t>а «Семейные 2х комнатные»-</w:t>
      </w:r>
      <w:r w:rsidR="00D17631" w:rsidRPr="00D17631">
        <w:rPr>
          <w:rFonts w:ascii="Georgia" w:hAnsi="Georgia"/>
          <w:color w:val="FAF3ED"/>
          <w:sz w:val="21"/>
          <w:szCs w:val="21"/>
          <w:shd w:val="clear" w:color="auto" w:fill="FAF3ED"/>
        </w:rPr>
        <w:t xml:space="preserve"> </w:t>
      </w:r>
      <w:r w:rsidR="00D17631" w:rsidRPr="00D17631">
        <w:rPr>
          <w:rFonts w:ascii="Georgia" w:hAnsi="Georgia"/>
          <w:color w:val="000000" w:themeColor="text1"/>
          <w:sz w:val="21"/>
          <w:szCs w:val="21"/>
          <w:shd w:val="clear" w:color="auto" w:fill="FAF3ED"/>
        </w:rPr>
        <w:t>две двуспальные кровати или одна двуспальная + две односпальные кровати, раскладной диван, прикроватные тумбочки, туалетный столик, журнальный столик, гардеробный шкаф</w:t>
      </w:r>
      <w:r w:rsidR="00D17631">
        <w:rPr>
          <w:rFonts w:ascii="Georgia" w:hAnsi="Georgia"/>
          <w:color w:val="000000" w:themeColor="text1"/>
          <w:sz w:val="21"/>
          <w:szCs w:val="21"/>
          <w:shd w:val="clear" w:color="auto" w:fill="FAF3ED"/>
        </w:rPr>
        <w:t>.</w:t>
      </w:r>
    </w:p>
    <w:p w:rsidR="00D17631" w:rsidRDefault="00117BA9" w:rsidP="000A4E60">
      <w:pPr>
        <w:spacing w:before="100" w:beforeAutospacing="1" w:after="100" w:afterAutospacing="1" w:line="240" w:lineRule="auto"/>
        <w:textAlignment w:val="baseline"/>
        <w:rPr>
          <w:rFonts w:ascii="Georgia" w:hAnsi="Georgia"/>
          <w:color w:val="000000" w:themeColor="text1"/>
          <w:sz w:val="21"/>
          <w:szCs w:val="21"/>
          <w:shd w:val="clear" w:color="auto" w:fill="FAF3ED"/>
        </w:rPr>
      </w:pPr>
      <w:r>
        <w:rPr>
          <w:rFonts w:ascii="Georgia" w:hAnsi="Georgia"/>
          <w:noProof/>
          <w:color w:val="000000" w:themeColor="text1"/>
          <w:sz w:val="21"/>
          <w:szCs w:val="21"/>
          <w:shd w:val="clear" w:color="auto" w:fill="FAF3ED"/>
          <w:lang w:eastAsia="ru-RU"/>
        </w:rPr>
        <w:drawing>
          <wp:inline distT="0" distB="0" distL="0" distR="0">
            <wp:extent cx="2621280" cy="1738678"/>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2.jpg"/>
                    <pic:cNvPicPr/>
                  </pic:nvPicPr>
                  <pic:blipFill>
                    <a:blip r:embed="rId22">
                      <a:extLst>
                        <a:ext uri="{28A0092B-C50C-407E-A947-70E740481C1C}">
                          <a14:useLocalDpi xmlns:a14="http://schemas.microsoft.com/office/drawing/2010/main" val="0"/>
                        </a:ext>
                      </a:extLst>
                    </a:blip>
                    <a:stretch>
                      <a:fillRect/>
                    </a:stretch>
                  </pic:blipFill>
                  <pic:spPr>
                    <a:xfrm>
                      <a:off x="0" y="0"/>
                      <a:ext cx="2621280" cy="1738678"/>
                    </a:xfrm>
                    <a:prstGeom prst="rect">
                      <a:avLst/>
                    </a:prstGeom>
                  </pic:spPr>
                </pic:pic>
              </a:graphicData>
            </a:graphic>
          </wp:inline>
        </w:drawing>
      </w:r>
      <w:r>
        <w:rPr>
          <w:rFonts w:ascii="Georgia" w:hAnsi="Georgia"/>
          <w:color w:val="000000" w:themeColor="text1"/>
          <w:sz w:val="21"/>
          <w:szCs w:val="21"/>
          <w:shd w:val="clear" w:color="auto" w:fill="FAF3ED"/>
        </w:rPr>
        <w:t xml:space="preserve">  </w:t>
      </w:r>
      <w:r>
        <w:rPr>
          <w:rFonts w:ascii="Georgia" w:hAnsi="Georgia"/>
          <w:noProof/>
          <w:color w:val="000000" w:themeColor="text1"/>
          <w:sz w:val="21"/>
          <w:szCs w:val="21"/>
          <w:shd w:val="clear" w:color="auto" w:fill="FAF3ED"/>
          <w:lang w:eastAsia="ru-RU"/>
        </w:rPr>
        <w:drawing>
          <wp:inline distT="0" distB="0" distL="0" distR="0">
            <wp:extent cx="2653756" cy="1760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jpg"/>
                    <pic:cNvPicPr/>
                  </pic:nvPicPr>
                  <pic:blipFill>
                    <a:blip r:embed="rId23">
                      <a:extLst>
                        <a:ext uri="{28A0092B-C50C-407E-A947-70E740481C1C}">
                          <a14:useLocalDpi xmlns:a14="http://schemas.microsoft.com/office/drawing/2010/main" val="0"/>
                        </a:ext>
                      </a:extLst>
                    </a:blip>
                    <a:stretch>
                      <a:fillRect/>
                    </a:stretch>
                  </pic:blipFill>
                  <pic:spPr>
                    <a:xfrm>
                      <a:off x="0" y="0"/>
                      <a:ext cx="2658738" cy="1763525"/>
                    </a:xfrm>
                    <a:prstGeom prst="rect">
                      <a:avLst/>
                    </a:prstGeom>
                  </pic:spPr>
                </pic:pic>
              </a:graphicData>
            </a:graphic>
          </wp:inline>
        </w:drawing>
      </w:r>
      <w:r w:rsidR="001226DB">
        <w:rPr>
          <w:rFonts w:ascii="Georgia" w:hAnsi="Georgia"/>
          <w:color w:val="000000" w:themeColor="text1"/>
          <w:sz w:val="21"/>
          <w:szCs w:val="21"/>
          <w:shd w:val="clear" w:color="auto" w:fill="FAF3ED"/>
        </w:rPr>
        <w:t xml:space="preserve">  </w:t>
      </w:r>
      <w:r w:rsidR="001226DB">
        <w:rPr>
          <w:rFonts w:ascii="Georgia" w:hAnsi="Georgia"/>
          <w:noProof/>
          <w:color w:val="000000" w:themeColor="text1"/>
          <w:sz w:val="21"/>
          <w:szCs w:val="21"/>
          <w:shd w:val="clear" w:color="auto" w:fill="FAF3ED"/>
          <w:lang w:eastAsia="ru-RU"/>
        </w:rPr>
        <w:drawing>
          <wp:inline distT="0" distB="0" distL="0" distR="0">
            <wp:extent cx="1173480" cy="1769110"/>
            <wp:effectExtent l="0" t="0" r="762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4956" cy="1771335"/>
                    </a:xfrm>
                    <a:prstGeom prst="rect">
                      <a:avLst/>
                    </a:prstGeom>
                  </pic:spPr>
                </pic:pic>
              </a:graphicData>
            </a:graphic>
          </wp:inline>
        </w:drawing>
      </w:r>
    </w:p>
    <w:sectPr w:rsidR="00D17631" w:rsidSect="00D27020">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7EF" w:rsidRDefault="00C417EF" w:rsidP="005D105B">
      <w:pPr>
        <w:spacing w:after="0" w:line="240" w:lineRule="auto"/>
      </w:pPr>
      <w:r>
        <w:separator/>
      </w:r>
    </w:p>
  </w:endnote>
  <w:endnote w:type="continuationSeparator" w:id="0">
    <w:p w:rsidR="00C417EF" w:rsidRDefault="00C417EF" w:rsidP="005D1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7EF" w:rsidRDefault="00C417EF" w:rsidP="005D105B">
      <w:pPr>
        <w:spacing w:after="0" w:line="240" w:lineRule="auto"/>
      </w:pPr>
      <w:r>
        <w:separator/>
      </w:r>
    </w:p>
  </w:footnote>
  <w:footnote w:type="continuationSeparator" w:id="0">
    <w:p w:rsidR="00C417EF" w:rsidRDefault="00C417EF" w:rsidP="005D10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151"/>
    <w:rsid w:val="00084EAD"/>
    <w:rsid w:val="000A00AF"/>
    <w:rsid w:val="000A4E60"/>
    <w:rsid w:val="000A7CBA"/>
    <w:rsid w:val="000F5F7F"/>
    <w:rsid w:val="00117BA9"/>
    <w:rsid w:val="001226DB"/>
    <w:rsid w:val="00160905"/>
    <w:rsid w:val="00171F9F"/>
    <w:rsid w:val="002A1B9C"/>
    <w:rsid w:val="00317AA7"/>
    <w:rsid w:val="00384588"/>
    <w:rsid w:val="004B2E4F"/>
    <w:rsid w:val="005170C5"/>
    <w:rsid w:val="00595FA3"/>
    <w:rsid w:val="005D105B"/>
    <w:rsid w:val="005E028C"/>
    <w:rsid w:val="005E446A"/>
    <w:rsid w:val="006611B5"/>
    <w:rsid w:val="00772D6A"/>
    <w:rsid w:val="008431F4"/>
    <w:rsid w:val="00850EB1"/>
    <w:rsid w:val="00886FF1"/>
    <w:rsid w:val="00893623"/>
    <w:rsid w:val="008C5CAE"/>
    <w:rsid w:val="0090728F"/>
    <w:rsid w:val="00933D81"/>
    <w:rsid w:val="0095495B"/>
    <w:rsid w:val="00971EB5"/>
    <w:rsid w:val="009C7309"/>
    <w:rsid w:val="009F0151"/>
    <w:rsid w:val="00A10916"/>
    <w:rsid w:val="00A12C72"/>
    <w:rsid w:val="00A92BBF"/>
    <w:rsid w:val="00AA125A"/>
    <w:rsid w:val="00B14907"/>
    <w:rsid w:val="00B336BB"/>
    <w:rsid w:val="00B34835"/>
    <w:rsid w:val="00C417EF"/>
    <w:rsid w:val="00C6780A"/>
    <w:rsid w:val="00CA140C"/>
    <w:rsid w:val="00D17631"/>
    <w:rsid w:val="00D27020"/>
    <w:rsid w:val="00D61DB7"/>
    <w:rsid w:val="00E22B78"/>
    <w:rsid w:val="00F12734"/>
    <w:rsid w:val="00FA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121386">
      <w:bodyDiv w:val="1"/>
      <w:marLeft w:val="0"/>
      <w:marRight w:val="0"/>
      <w:marTop w:val="0"/>
      <w:marBottom w:val="0"/>
      <w:divBdr>
        <w:top w:val="none" w:sz="0" w:space="0" w:color="auto"/>
        <w:left w:val="none" w:sz="0" w:space="0" w:color="auto"/>
        <w:bottom w:val="none" w:sz="0" w:space="0" w:color="auto"/>
        <w:right w:val="none" w:sz="0" w:space="0" w:color="auto"/>
      </w:divBdr>
      <w:divsChild>
        <w:div w:id="1553272615">
          <w:marLeft w:val="0"/>
          <w:marRight w:val="0"/>
          <w:marTop w:val="0"/>
          <w:marBottom w:val="0"/>
          <w:divBdr>
            <w:top w:val="none" w:sz="0" w:space="0" w:color="auto"/>
            <w:left w:val="none" w:sz="0" w:space="0" w:color="auto"/>
            <w:bottom w:val="none" w:sz="0" w:space="0" w:color="auto"/>
            <w:right w:val="none" w:sz="0" w:space="0" w:color="auto"/>
          </w:divBdr>
          <w:divsChild>
            <w:div w:id="1171876599">
              <w:marLeft w:val="405"/>
              <w:marRight w:val="300"/>
              <w:marTop w:val="0"/>
              <w:marBottom w:val="0"/>
              <w:divBdr>
                <w:top w:val="none" w:sz="0" w:space="0" w:color="auto"/>
                <w:left w:val="none" w:sz="0" w:space="0" w:color="auto"/>
                <w:bottom w:val="none" w:sz="0" w:space="0" w:color="auto"/>
                <w:right w:val="none" w:sz="0" w:space="0" w:color="auto"/>
              </w:divBdr>
            </w:div>
            <w:div w:id="913931480">
              <w:marLeft w:val="0"/>
              <w:marRight w:val="0"/>
              <w:marTop w:val="0"/>
              <w:marBottom w:val="0"/>
              <w:divBdr>
                <w:top w:val="none" w:sz="0" w:space="0" w:color="auto"/>
                <w:left w:val="none" w:sz="0" w:space="0" w:color="auto"/>
                <w:bottom w:val="none" w:sz="0" w:space="0" w:color="auto"/>
                <w:right w:val="none" w:sz="0" w:space="0" w:color="auto"/>
              </w:divBdr>
            </w:div>
            <w:div w:id="932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3</Pages>
  <Words>398</Words>
  <Characters>2269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TURIST</dc:creator>
  <cp:lastModifiedBy>TURIST</cp:lastModifiedBy>
  <cp:revision>40</cp:revision>
  <cp:lastPrinted>2021-03-29T08:02:00Z</cp:lastPrinted>
  <dcterms:created xsi:type="dcterms:W3CDTF">2020-04-14T18:44:00Z</dcterms:created>
  <dcterms:modified xsi:type="dcterms:W3CDTF">2022-04-14T11:39:00Z</dcterms:modified>
</cp:coreProperties>
</file>